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71F34" w14:textId="77777777" w:rsidR="00C72BE2" w:rsidRDefault="00C72BE2" w:rsidP="0092507F">
      <w:pPr>
        <w:pStyle w:val="Zhlav"/>
        <w:rPr>
          <w:rFonts w:cstheme="minorHAnsi"/>
          <w:b/>
        </w:rPr>
      </w:pPr>
      <w:bookmarkStart w:id="0" w:name="_Toc360914523"/>
    </w:p>
    <w:p w14:paraId="54A74842" w14:textId="196A61AB" w:rsidR="0092507F" w:rsidRPr="00A91F35" w:rsidRDefault="0092507F" w:rsidP="0092507F">
      <w:pPr>
        <w:pStyle w:val="Zhlav"/>
        <w:rPr>
          <w:rFonts w:cstheme="minorHAnsi"/>
          <w:b/>
        </w:rPr>
      </w:pPr>
      <w:r w:rsidRPr="00A91F35">
        <w:rPr>
          <w:rFonts w:cstheme="minorHAnsi"/>
          <w:b/>
        </w:rPr>
        <w:t xml:space="preserve">Příloha č. </w:t>
      </w:r>
      <w:r w:rsidR="00E5507F">
        <w:rPr>
          <w:rFonts w:cstheme="minorHAnsi"/>
          <w:b/>
        </w:rPr>
        <w:t>3</w:t>
      </w:r>
    </w:p>
    <w:p w14:paraId="44CA6A2D" w14:textId="757C2C0C" w:rsidR="00E5507F" w:rsidRPr="00EF36F5" w:rsidRDefault="00E5507F" w:rsidP="00E5507F">
      <w:pPr>
        <w:pStyle w:val="Bezmezer"/>
        <w:jc w:val="center"/>
        <w:rPr>
          <w:rFonts w:cstheme="minorHAnsi"/>
          <w:color w:val="000000"/>
          <w:shd w:val="clear" w:color="auto" w:fill="FFFFFF"/>
        </w:rPr>
      </w:pPr>
      <w:r w:rsidRPr="00EF36F5">
        <w:rPr>
          <w:rFonts w:cstheme="minorHAnsi"/>
          <w:b/>
          <w:sz w:val="40"/>
          <w:szCs w:val="40"/>
        </w:rPr>
        <w:t>S</w:t>
      </w:r>
      <w:r w:rsidR="007348EB">
        <w:rPr>
          <w:rFonts w:cstheme="minorHAnsi"/>
          <w:b/>
          <w:sz w:val="40"/>
          <w:szCs w:val="40"/>
        </w:rPr>
        <w:t xml:space="preserve">MLOUVA O DÍLO </w:t>
      </w:r>
      <w:r w:rsidRPr="00EF36F5">
        <w:rPr>
          <w:rFonts w:cstheme="minorHAnsi"/>
          <w:b/>
          <w:sz w:val="40"/>
          <w:szCs w:val="40"/>
        </w:rPr>
        <w:t xml:space="preserve"> </w:t>
      </w:r>
      <w:r w:rsidRPr="00EF36F5">
        <w:rPr>
          <w:rFonts w:cstheme="minorHAnsi"/>
          <w:color w:val="000000"/>
          <w:shd w:val="clear" w:color="auto" w:fill="FFFFFF"/>
        </w:rPr>
        <w:t xml:space="preserve">   </w:t>
      </w:r>
    </w:p>
    <w:p w14:paraId="24581C10" w14:textId="77777777" w:rsidR="00E5507F" w:rsidRPr="00EF36F5" w:rsidRDefault="00E5507F" w:rsidP="00E5507F">
      <w:pPr>
        <w:pStyle w:val="Bezmezer"/>
        <w:jc w:val="center"/>
        <w:rPr>
          <w:rFonts w:cstheme="minorHAnsi"/>
          <w:b/>
          <w:color w:val="365F91"/>
          <w:sz w:val="40"/>
          <w:szCs w:val="40"/>
        </w:rPr>
      </w:pPr>
      <w:r w:rsidRPr="00EF36F5">
        <w:rPr>
          <w:rFonts w:cstheme="minorHAnsi"/>
          <w:color w:val="000000"/>
          <w:shd w:val="clear" w:color="auto" w:fill="FFFFFF"/>
        </w:rPr>
        <w:t xml:space="preserve">                                                                                                                                                                 </w:t>
      </w:r>
    </w:p>
    <w:p w14:paraId="2906E3D4" w14:textId="37B2B0CF" w:rsidR="00E5507F" w:rsidRPr="007348EB" w:rsidRDefault="00E5507F" w:rsidP="00E5507F">
      <w:pPr>
        <w:pStyle w:val="Odstavecseseznamem"/>
        <w:numPr>
          <w:ilvl w:val="0"/>
          <w:numId w:val="9"/>
        </w:numPr>
        <w:shd w:val="clear" w:color="auto" w:fill="auto"/>
        <w:spacing w:after="0" w:line="240" w:lineRule="auto"/>
        <w:rPr>
          <w:rFonts w:asciiTheme="minorHAnsi" w:hAnsiTheme="minorHAnsi" w:cstheme="minorHAnsi"/>
          <w:b/>
          <w:bCs/>
          <w:color w:val="333333"/>
          <w:sz w:val="24"/>
          <w:szCs w:val="24"/>
          <w:shd w:val="clear" w:color="auto" w:fill="FFFFFF"/>
        </w:rPr>
      </w:pPr>
      <w:r w:rsidRPr="00EF36F5">
        <w:rPr>
          <w:rFonts w:asciiTheme="minorHAnsi" w:hAnsiTheme="minorHAnsi" w:cstheme="minorHAnsi"/>
          <w:b/>
          <w:sz w:val="24"/>
          <w:szCs w:val="24"/>
        </w:rPr>
        <w:t>Objednatel</w:t>
      </w:r>
      <w:r w:rsidRPr="00EF36F5">
        <w:rPr>
          <w:rFonts w:asciiTheme="minorHAnsi" w:hAnsiTheme="minorHAnsi" w:cstheme="minorHAnsi"/>
          <w:b/>
          <w:snapToGrid w:val="0"/>
          <w:sz w:val="24"/>
          <w:szCs w:val="24"/>
        </w:rPr>
        <w:t>:</w:t>
      </w:r>
      <w:r w:rsidRPr="00EF36F5">
        <w:rPr>
          <w:rFonts w:asciiTheme="minorHAnsi" w:hAnsiTheme="minorHAnsi" w:cstheme="minorHAnsi"/>
          <w:b/>
          <w:snapToGrid w:val="0"/>
          <w:sz w:val="24"/>
          <w:szCs w:val="24"/>
        </w:rPr>
        <w:tab/>
      </w:r>
      <w:r w:rsidRPr="007348EB">
        <w:rPr>
          <w:rFonts w:asciiTheme="minorHAnsi" w:hAnsiTheme="minorHAnsi" w:cstheme="minorHAnsi"/>
          <w:b/>
          <w:bCs/>
          <w:sz w:val="24"/>
          <w:szCs w:val="24"/>
        </w:rPr>
        <w:t>Pečovatelská služba města Mladá Boleslav,</w:t>
      </w:r>
      <w:r w:rsidR="007348EB" w:rsidRPr="007348EB">
        <w:rPr>
          <w:rFonts w:asciiTheme="minorHAnsi" w:hAnsiTheme="minorHAnsi" w:cstheme="minorHAnsi"/>
          <w:b/>
          <w:bCs/>
          <w:sz w:val="24"/>
          <w:szCs w:val="24"/>
        </w:rPr>
        <w:t xml:space="preserve"> </w:t>
      </w:r>
      <w:proofErr w:type="spellStart"/>
      <w:proofErr w:type="gramStart"/>
      <w:r w:rsidRPr="007348EB">
        <w:rPr>
          <w:rFonts w:asciiTheme="minorHAnsi" w:hAnsiTheme="minorHAnsi" w:cstheme="minorHAnsi"/>
          <w:b/>
          <w:bCs/>
          <w:sz w:val="24"/>
          <w:szCs w:val="24"/>
        </w:rPr>
        <w:t>p.o</w:t>
      </w:r>
      <w:proofErr w:type="spellEnd"/>
      <w:r w:rsidRPr="007348EB">
        <w:rPr>
          <w:rFonts w:asciiTheme="minorHAnsi" w:hAnsiTheme="minorHAnsi" w:cstheme="minorHAnsi"/>
          <w:b/>
          <w:bCs/>
          <w:sz w:val="24"/>
          <w:szCs w:val="24"/>
        </w:rPr>
        <w:t>.</w:t>
      </w:r>
      <w:proofErr w:type="gramEnd"/>
    </w:p>
    <w:p w14:paraId="085F139C" w14:textId="669AC936" w:rsidR="00E5507F" w:rsidRPr="000E29D9" w:rsidRDefault="007348EB" w:rsidP="00E5507F">
      <w:pPr>
        <w:spacing w:after="0" w:line="240" w:lineRule="auto"/>
        <w:rPr>
          <w:rFonts w:cstheme="minorHAnsi"/>
        </w:rPr>
      </w:pPr>
      <w:r w:rsidRPr="000E29D9">
        <w:rPr>
          <w:rFonts w:cstheme="minorHAnsi"/>
          <w:snapToGrid w:val="0"/>
        </w:rPr>
        <w:t>s</w:t>
      </w:r>
      <w:r w:rsidR="00E5507F" w:rsidRPr="000E29D9">
        <w:rPr>
          <w:rFonts w:cstheme="minorHAnsi"/>
          <w:snapToGrid w:val="0"/>
        </w:rPr>
        <w:t>e sídlem:</w:t>
      </w:r>
      <w:r w:rsidR="00E5507F" w:rsidRPr="000E29D9">
        <w:rPr>
          <w:rFonts w:cstheme="minorHAnsi"/>
          <w:snapToGrid w:val="0"/>
        </w:rPr>
        <w:tab/>
      </w:r>
      <w:r w:rsidR="00E5507F" w:rsidRPr="000E29D9">
        <w:rPr>
          <w:rFonts w:cstheme="minorHAnsi"/>
          <w:snapToGrid w:val="0"/>
        </w:rPr>
        <w:tab/>
      </w:r>
      <w:r w:rsidR="00E5507F" w:rsidRPr="000E29D9">
        <w:rPr>
          <w:rFonts w:cstheme="minorHAnsi"/>
        </w:rPr>
        <w:t xml:space="preserve">Na </w:t>
      </w:r>
      <w:proofErr w:type="spellStart"/>
      <w:r w:rsidR="00E5507F" w:rsidRPr="000E29D9">
        <w:rPr>
          <w:rFonts w:cstheme="minorHAnsi"/>
        </w:rPr>
        <w:t>Radouči</w:t>
      </w:r>
      <w:proofErr w:type="spellEnd"/>
      <w:r w:rsidR="00E5507F" w:rsidRPr="000E29D9">
        <w:rPr>
          <w:rFonts w:cstheme="minorHAnsi"/>
        </w:rPr>
        <w:t xml:space="preserve"> 1081, 29301 Mladá Boleslav</w:t>
      </w:r>
    </w:p>
    <w:p w14:paraId="4280081C" w14:textId="3369ECC5" w:rsidR="00E5507F" w:rsidRPr="000E29D9" w:rsidRDefault="00E5507F" w:rsidP="00E5507F">
      <w:pPr>
        <w:spacing w:after="0" w:line="240" w:lineRule="auto"/>
        <w:rPr>
          <w:rFonts w:cstheme="minorHAnsi"/>
          <w:bCs/>
          <w:snapToGrid w:val="0"/>
        </w:rPr>
      </w:pPr>
      <w:r w:rsidRPr="000E29D9">
        <w:rPr>
          <w:rFonts w:cstheme="minorHAnsi"/>
          <w:bCs/>
          <w:snapToGrid w:val="0"/>
        </w:rPr>
        <w:t>IČ:</w:t>
      </w:r>
      <w:r w:rsidRPr="000E29D9">
        <w:rPr>
          <w:rFonts w:cstheme="minorHAnsi"/>
          <w:bCs/>
          <w:snapToGrid w:val="0"/>
        </w:rPr>
        <w:tab/>
      </w:r>
      <w:r w:rsidRPr="000E29D9">
        <w:rPr>
          <w:rFonts w:cstheme="minorHAnsi"/>
          <w:bCs/>
          <w:snapToGrid w:val="0"/>
        </w:rPr>
        <w:tab/>
      </w:r>
      <w:r w:rsidRPr="000E29D9">
        <w:rPr>
          <w:rFonts w:cstheme="minorHAnsi"/>
          <w:bCs/>
          <w:snapToGrid w:val="0"/>
        </w:rPr>
        <w:tab/>
        <w:t>427</w:t>
      </w:r>
      <w:r w:rsidR="007348EB" w:rsidRPr="000E29D9">
        <w:rPr>
          <w:rFonts w:cstheme="minorHAnsi"/>
          <w:bCs/>
          <w:snapToGrid w:val="0"/>
        </w:rPr>
        <w:t xml:space="preserve"> </w:t>
      </w:r>
      <w:r w:rsidRPr="000E29D9">
        <w:rPr>
          <w:rFonts w:cstheme="minorHAnsi"/>
          <w:bCs/>
          <w:snapToGrid w:val="0"/>
        </w:rPr>
        <w:t>18</w:t>
      </w:r>
      <w:r w:rsidR="007348EB" w:rsidRPr="000E29D9">
        <w:rPr>
          <w:rFonts w:cstheme="minorHAnsi"/>
          <w:bCs/>
          <w:snapToGrid w:val="0"/>
        </w:rPr>
        <w:t xml:space="preserve"> </w:t>
      </w:r>
      <w:r w:rsidRPr="000E29D9">
        <w:rPr>
          <w:rFonts w:cstheme="minorHAnsi"/>
          <w:bCs/>
          <w:snapToGrid w:val="0"/>
        </w:rPr>
        <w:t>325</w:t>
      </w:r>
    </w:p>
    <w:p w14:paraId="77F2F2ED" w14:textId="13F864F1" w:rsidR="000E29D9" w:rsidRPr="000E29D9" w:rsidRDefault="000E29D9" w:rsidP="000E29D9">
      <w:pPr>
        <w:pStyle w:val="Bezmezer"/>
        <w:rPr>
          <w:rFonts w:cs="Arial"/>
        </w:rPr>
      </w:pPr>
      <w:r>
        <w:rPr>
          <w:rFonts w:cs="Arial"/>
        </w:rPr>
        <w:t>z</w:t>
      </w:r>
      <w:r w:rsidRPr="000E29D9">
        <w:rPr>
          <w:rFonts w:cs="Arial"/>
        </w:rPr>
        <w:t>apsaná</w:t>
      </w:r>
      <w:r>
        <w:rPr>
          <w:rFonts w:cs="Arial"/>
        </w:rPr>
        <w:t>:</w:t>
      </w:r>
      <w:r w:rsidRPr="000E29D9">
        <w:rPr>
          <w:rFonts w:cs="Arial"/>
        </w:rPr>
        <w:t xml:space="preserve"> </w:t>
      </w:r>
      <w:r>
        <w:rPr>
          <w:rFonts w:cs="Arial"/>
        </w:rPr>
        <w:tab/>
      </w:r>
      <w:r>
        <w:rPr>
          <w:rFonts w:cs="Arial"/>
        </w:rPr>
        <w:tab/>
      </w:r>
      <w:r w:rsidRPr="000E29D9">
        <w:rPr>
          <w:rFonts w:cs="Arial"/>
        </w:rPr>
        <w:t xml:space="preserve">do OR vedeného Městským soudem v Praze oddíl </w:t>
      </w:r>
      <w:proofErr w:type="spellStart"/>
      <w:r w:rsidRPr="000E29D9">
        <w:rPr>
          <w:rFonts w:cs="Arial"/>
        </w:rPr>
        <w:t>Pr</w:t>
      </w:r>
      <w:proofErr w:type="spellEnd"/>
      <w:r w:rsidRPr="000E29D9">
        <w:rPr>
          <w:rFonts w:cs="Arial"/>
        </w:rPr>
        <w:t>, vložka 740</w:t>
      </w:r>
    </w:p>
    <w:p w14:paraId="3E5E7199" w14:textId="561C3CE9" w:rsidR="000E29D9" w:rsidRDefault="000E29D9" w:rsidP="000E29D9">
      <w:pPr>
        <w:pStyle w:val="Bezmezer"/>
        <w:rPr>
          <w:snapToGrid w:val="0"/>
        </w:rPr>
      </w:pPr>
      <w:r w:rsidRPr="000E29D9">
        <w:rPr>
          <w:snapToGrid w:val="0"/>
        </w:rPr>
        <w:t>zastoupená</w:t>
      </w:r>
      <w:r>
        <w:rPr>
          <w:snapToGrid w:val="0"/>
        </w:rPr>
        <w:t>:</w:t>
      </w:r>
      <w:r>
        <w:rPr>
          <w:snapToGrid w:val="0"/>
        </w:rPr>
        <w:tab/>
      </w:r>
      <w:r>
        <w:rPr>
          <w:snapToGrid w:val="0"/>
        </w:rPr>
        <w:tab/>
      </w:r>
      <w:r w:rsidRPr="000E29D9">
        <w:rPr>
          <w:snapToGrid w:val="0"/>
        </w:rPr>
        <w:t>Mgr. Janou Volfovou, ředitelkou organizace</w:t>
      </w:r>
    </w:p>
    <w:p w14:paraId="145995E2" w14:textId="620FDAB1" w:rsidR="000E29D9" w:rsidRDefault="000E29D9" w:rsidP="000E29D9">
      <w:pPr>
        <w:pStyle w:val="Bezmezer"/>
        <w:rPr>
          <w:rFonts w:cstheme="minorHAnsi"/>
          <w:sz w:val="21"/>
          <w:szCs w:val="21"/>
        </w:rPr>
      </w:pPr>
      <w:r>
        <w:rPr>
          <w:snapToGrid w:val="0"/>
        </w:rPr>
        <w:t>telefon/e-mail:</w:t>
      </w:r>
      <w:r>
        <w:rPr>
          <w:snapToGrid w:val="0"/>
        </w:rPr>
        <w:tab/>
      </w:r>
      <w:r>
        <w:rPr>
          <w:snapToGrid w:val="0"/>
        </w:rPr>
        <w:tab/>
        <w:t xml:space="preserve">+420326735245 / </w:t>
      </w:r>
      <w:hyperlink r:id="rId8" w:history="1">
        <w:r w:rsidR="00BE319C" w:rsidRPr="00C24D62">
          <w:rPr>
            <w:rStyle w:val="Hypertextovodkaz"/>
            <w:rFonts w:cstheme="minorHAnsi"/>
            <w:sz w:val="21"/>
            <w:szCs w:val="21"/>
          </w:rPr>
          <w:t>psm.volfova@seznam.cz</w:t>
        </w:r>
      </w:hyperlink>
    </w:p>
    <w:p w14:paraId="4838CC07" w14:textId="105ECD51" w:rsidR="000E29D9" w:rsidRPr="000E29D9" w:rsidRDefault="000E29D9" w:rsidP="000E29D9">
      <w:pPr>
        <w:pStyle w:val="Bezmezer"/>
      </w:pPr>
      <w:r w:rsidRPr="000E29D9">
        <w:rPr>
          <w:snapToGrid w:val="0"/>
        </w:rPr>
        <w:t xml:space="preserve">bankovní spojení: </w:t>
      </w:r>
      <w:r w:rsidRPr="000E29D9">
        <w:t xml:space="preserve"> </w:t>
      </w:r>
      <w:r>
        <w:tab/>
      </w:r>
      <w:r w:rsidRPr="000E29D9">
        <w:t>Komerční banka, a.s., pobočka Mladá Boleslav</w:t>
      </w:r>
    </w:p>
    <w:p w14:paraId="45F81364" w14:textId="708FC241" w:rsidR="000E29D9" w:rsidRDefault="000E29D9" w:rsidP="000E29D9">
      <w:pPr>
        <w:pStyle w:val="Bezmezer"/>
      </w:pPr>
      <w:r w:rsidRPr="000E29D9">
        <w:t xml:space="preserve">číslo účtu: </w:t>
      </w:r>
      <w:r>
        <w:tab/>
      </w:r>
      <w:r>
        <w:tab/>
      </w:r>
      <w:r w:rsidRPr="000E29D9">
        <w:t>13131181/0100</w:t>
      </w:r>
    </w:p>
    <w:p w14:paraId="6B4E2D8E" w14:textId="77777777" w:rsidR="00E5507F" w:rsidRPr="000E29D9" w:rsidRDefault="00E5507F" w:rsidP="00E5507F">
      <w:pPr>
        <w:keepNext/>
        <w:keepLines/>
        <w:tabs>
          <w:tab w:val="left" w:pos="2977"/>
        </w:tabs>
        <w:spacing w:after="0" w:line="240" w:lineRule="auto"/>
        <w:rPr>
          <w:rFonts w:cstheme="minorHAnsi"/>
          <w:sz w:val="20"/>
          <w:szCs w:val="20"/>
        </w:rPr>
      </w:pPr>
      <w:r w:rsidRPr="000E29D9">
        <w:rPr>
          <w:rFonts w:cstheme="minorHAnsi"/>
          <w:sz w:val="20"/>
          <w:szCs w:val="20"/>
        </w:rPr>
        <w:t>(dále jako „</w:t>
      </w:r>
      <w:r w:rsidRPr="000E29D9">
        <w:rPr>
          <w:rFonts w:cstheme="minorHAnsi"/>
          <w:b/>
          <w:sz w:val="20"/>
          <w:szCs w:val="20"/>
        </w:rPr>
        <w:t xml:space="preserve">objednatel“) </w:t>
      </w:r>
      <w:r w:rsidRPr="000E29D9">
        <w:rPr>
          <w:rFonts w:cstheme="minorHAnsi"/>
          <w:b/>
          <w:sz w:val="20"/>
          <w:szCs w:val="20"/>
        </w:rPr>
        <w:tab/>
      </w:r>
    </w:p>
    <w:p w14:paraId="31369600" w14:textId="77777777" w:rsidR="00E5507F" w:rsidRPr="00EF36F5" w:rsidRDefault="00E5507F" w:rsidP="00E5507F">
      <w:pPr>
        <w:keepNext/>
        <w:keepLines/>
        <w:tabs>
          <w:tab w:val="left" w:pos="2977"/>
        </w:tabs>
        <w:spacing w:after="0" w:line="240" w:lineRule="auto"/>
        <w:rPr>
          <w:rFonts w:cstheme="minorHAnsi"/>
          <w:sz w:val="24"/>
          <w:szCs w:val="24"/>
        </w:rPr>
      </w:pPr>
    </w:p>
    <w:p w14:paraId="162549C1" w14:textId="77777777" w:rsidR="00E5507F" w:rsidRPr="00EF36F5" w:rsidRDefault="00E5507F" w:rsidP="00E5507F">
      <w:pPr>
        <w:keepNext/>
        <w:keepLines/>
        <w:tabs>
          <w:tab w:val="left" w:pos="2977"/>
        </w:tabs>
        <w:spacing w:after="0" w:line="240" w:lineRule="auto"/>
        <w:rPr>
          <w:rFonts w:cstheme="minorHAnsi"/>
          <w:sz w:val="24"/>
          <w:szCs w:val="24"/>
        </w:rPr>
      </w:pPr>
      <w:r w:rsidRPr="00EF36F5">
        <w:rPr>
          <w:rFonts w:cstheme="minorHAnsi"/>
          <w:sz w:val="24"/>
          <w:szCs w:val="24"/>
        </w:rPr>
        <w:t>a</w:t>
      </w:r>
    </w:p>
    <w:p w14:paraId="2F8B3D18" w14:textId="77777777" w:rsidR="00E5507F" w:rsidRPr="00EF36F5" w:rsidRDefault="00E5507F" w:rsidP="00E5507F">
      <w:pPr>
        <w:keepNext/>
        <w:keepLines/>
        <w:tabs>
          <w:tab w:val="left" w:pos="2977"/>
        </w:tabs>
        <w:spacing w:after="0" w:line="240" w:lineRule="auto"/>
        <w:rPr>
          <w:rFonts w:cstheme="minorHAnsi"/>
          <w:b/>
          <w:sz w:val="24"/>
          <w:szCs w:val="24"/>
        </w:rPr>
      </w:pPr>
    </w:p>
    <w:p w14:paraId="0BB37C3E" w14:textId="77777777" w:rsidR="00E5507F" w:rsidRPr="00EF36F5" w:rsidRDefault="00E5507F" w:rsidP="00E5507F">
      <w:pPr>
        <w:keepNext/>
        <w:keepLines/>
        <w:tabs>
          <w:tab w:val="left" w:pos="2977"/>
        </w:tabs>
        <w:spacing w:after="0" w:line="240" w:lineRule="auto"/>
        <w:rPr>
          <w:rFonts w:cstheme="minorHAnsi"/>
          <w:b/>
          <w:sz w:val="24"/>
          <w:szCs w:val="24"/>
        </w:rPr>
      </w:pPr>
      <w:r w:rsidRPr="00EF36F5">
        <w:rPr>
          <w:rFonts w:cstheme="minorHAnsi"/>
          <w:b/>
          <w:sz w:val="24"/>
          <w:szCs w:val="24"/>
        </w:rPr>
        <w:t>Zhotovitel:</w:t>
      </w:r>
      <w:r w:rsidRPr="00EF36F5">
        <w:rPr>
          <w:rFonts w:cstheme="minorHAnsi"/>
          <w:b/>
          <w:sz w:val="24"/>
          <w:szCs w:val="24"/>
        </w:rPr>
        <w:tab/>
      </w:r>
    </w:p>
    <w:p w14:paraId="7FB204AD" w14:textId="6685A31D" w:rsidR="00E5507F" w:rsidRPr="000E29D9" w:rsidRDefault="007348EB" w:rsidP="00E5507F">
      <w:pPr>
        <w:keepNext/>
        <w:keepLines/>
        <w:tabs>
          <w:tab w:val="left" w:pos="2410"/>
          <w:tab w:val="left" w:pos="2977"/>
        </w:tabs>
        <w:spacing w:after="0" w:line="240" w:lineRule="auto"/>
        <w:rPr>
          <w:rFonts w:cstheme="minorHAnsi"/>
        </w:rPr>
      </w:pPr>
      <w:r w:rsidRPr="000E29D9">
        <w:rPr>
          <w:rFonts w:cstheme="minorHAnsi"/>
        </w:rPr>
        <w:t>sídlo / místo podnikání</w:t>
      </w:r>
      <w:r w:rsidR="00E5507F" w:rsidRPr="000E29D9">
        <w:rPr>
          <w:rFonts w:cstheme="minorHAnsi"/>
        </w:rPr>
        <w:t>:</w:t>
      </w:r>
      <w:r w:rsidR="00E5507F" w:rsidRPr="000E29D9">
        <w:rPr>
          <w:rFonts w:cstheme="minorHAnsi"/>
        </w:rPr>
        <w:tab/>
      </w:r>
      <w:r w:rsidR="00E5507F" w:rsidRPr="000E29D9">
        <w:rPr>
          <w:rFonts w:cstheme="minorHAnsi"/>
        </w:rPr>
        <w:tab/>
      </w:r>
    </w:p>
    <w:p w14:paraId="49B2B9AD" w14:textId="48951FA7" w:rsidR="000E29D9" w:rsidRPr="000E29D9" w:rsidRDefault="000E29D9" w:rsidP="000E29D9">
      <w:pPr>
        <w:pStyle w:val="Bezmezer"/>
        <w:rPr>
          <w:rFonts w:cs="Arial"/>
        </w:rPr>
      </w:pPr>
      <w:r>
        <w:rPr>
          <w:rFonts w:cs="Arial"/>
        </w:rPr>
        <w:t>z</w:t>
      </w:r>
      <w:r w:rsidRPr="000E29D9">
        <w:rPr>
          <w:rFonts w:cs="Arial"/>
        </w:rPr>
        <w:t>aps</w:t>
      </w:r>
      <w:r>
        <w:rPr>
          <w:rFonts w:cs="Arial"/>
        </w:rPr>
        <w:t>á</w:t>
      </w:r>
      <w:r w:rsidRPr="000E29D9">
        <w:rPr>
          <w:rFonts w:cs="Arial"/>
        </w:rPr>
        <w:t>n</w:t>
      </w:r>
      <w:r>
        <w:rPr>
          <w:rFonts w:cs="Arial"/>
        </w:rPr>
        <w:t>:</w:t>
      </w:r>
      <w:r w:rsidRPr="000E29D9">
        <w:rPr>
          <w:rFonts w:cs="Arial"/>
        </w:rPr>
        <w:t xml:space="preserve"> </w:t>
      </w:r>
      <w:r>
        <w:rPr>
          <w:rFonts w:cs="Arial"/>
        </w:rPr>
        <w:tab/>
      </w:r>
      <w:r>
        <w:rPr>
          <w:rFonts w:cs="Arial"/>
        </w:rPr>
        <w:tab/>
        <w:t xml:space="preserve">(obchodní rejstřík / živnostenský </w:t>
      </w:r>
      <w:proofErr w:type="gramStart"/>
      <w:r>
        <w:rPr>
          <w:rFonts w:cs="Arial"/>
        </w:rPr>
        <w:t>úřad )</w:t>
      </w:r>
      <w:proofErr w:type="gramEnd"/>
    </w:p>
    <w:p w14:paraId="6889ED26" w14:textId="3612F496" w:rsidR="000E29D9" w:rsidRDefault="000E29D9" w:rsidP="000E29D9">
      <w:pPr>
        <w:pStyle w:val="Bezmezer"/>
        <w:rPr>
          <w:snapToGrid w:val="0"/>
        </w:rPr>
      </w:pPr>
      <w:r w:rsidRPr="000E29D9">
        <w:rPr>
          <w:snapToGrid w:val="0"/>
        </w:rPr>
        <w:t>zastoupen</w:t>
      </w:r>
      <w:r>
        <w:rPr>
          <w:snapToGrid w:val="0"/>
        </w:rPr>
        <w:t>:</w:t>
      </w:r>
      <w:r>
        <w:rPr>
          <w:snapToGrid w:val="0"/>
        </w:rPr>
        <w:tab/>
      </w:r>
      <w:r>
        <w:rPr>
          <w:snapToGrid w:val="0"/>
        </w:rPr>
        <w:tab/>
      </w:r>
    </w:p>
    <w:p w14:paraId="0E5BB9B4" w14:textId="511C54DF" w:rsidR="000E29D9" w:rsidRPr="000E29D9" w:rsidRDefault="000E29D9" w:rsidP="000E29D9">
      <w:pPr>
        <w:pStyle w:val="Bezmezer"/>
        <w:rPr>
          <w:snapToGrid w:val="0"/>
        </w:rPr>
      </w:pPr>
      <w:r>
        <w:rPr>
          <w:snapToGrid w:val="0"/>
        </w:rPr>
        <w:t>telefon/e-mail:</w:t>
      </w:r>
      <w:r>
        <w:rPr>
          <w:snapToGrid w:val="0"/>
        </w:rPr>
        <w:tab/>
      </w:r>
      <w:r>
        <w:rPr>
          <w:snapToGrid w:val="0"/>
        </w:rPr>
        <w:tab/>
        <w:t xml:space="preserve"> </w:t>
      </w:r>
    </w:p>
    <w:p w14:paraId="6FEFDB45" w14:textId="146968E8" w:rsidR="000E29D9" w:rsidRPr="000E29D9" w:rsidRDefault="000E29D9" w:rsidP="000E29D9">
      <w:pPr>
        <w:pStyle w:val="Bezmezer"/>
      </w:pPr>
      <w:r w:rsidRPr="000E29D9">
        <w:rPr>
          <w:snapToGrid w:val="0"/>
        </w:rPr>
        <w:t xml:space="preserve">bankovní spojení: </w:t>
      </w:r>
      <w:r w:rsidRPr="000E29D9">
        <w:t xml:space="preserve"> </w:t>
      </w:r>
      <w:r>
        <w:tab/>
      </w:r>
    </w:p>
    <w:p w14:paraId="5FBBDEB3" w14:textId="1DBC9B43" w:rsidR="000E29D9" w:rsidRDefault="000E29D9" w:rsidP="000E29D9">
      <w:pPr>
        <w:pStyle w:val="Bezmezer"/>
      </w:pPr>
      <w:r w:rsidRPr="000E29D9">
        <w:t xml:space="preserve">číslo účtu: </w:t>
      </w:r>
      <w:r>
        <w:tab/>
      </w:r>
      <w:r>
        <w:tab/>
      </w:r>
    </w:p>
    <w:p w14:paraId="7DBD62BD" w14:textId="77777777" w:rsidR="00E5507F" w:rsidRPr="000E29D9" w:rsidRDefault="00E5507F" w:rsidP="00E5507F">
      <w:pPr>
        <w:keepNext/>
        <w:keepLines/>
        <w:tabs>
          <w:tab w:val="left" w:pos="2977"/>
        </w:tabs>
        <w:spacing w:after="0" w:line="240" w:lineRule="auto"/>
        <w:rPr>
          <w:rFonts w:cstheme="minorHAnsi"/>
          <w:b/>
          <w:sz w:val="20"/>
          <w:szCs w:val="20"/>
        </w:rPr>
      </w:pPr>
      <w:r w:rsidRPr="000E29D9">
        <w:rPr>
          <w:rFonts w:cstheme="minorHAnsi"/>
          <w:sz w:val="20"/>
          <w:szCs w:val="20"/>
        </w:rPr>
        <w:t>(dále jako „</w:t>
      </w:r>
      <w:r w:rsidRPr="000E29D9">
        <w:rPr>
          <w:rFonts w:cstheme="minorHAnsi"/>
          <w:b/>
          <w:sz w:val="20"/>
          <w:szCs w:val="20"/>
        </w:rPr>
        <w:t>zhotovitel“)</w:t>
      </w:r>
    </w:p>
    <w:p w14:paraId="6581DED9" w14:textId="77777777" w:rsidR="00E5507F" w:rsidRPr="00EF36F5" w:rsidRDefault="00E5507F" w:rsidP="00E5507F">
      <w:pPr>
        <w:spacing w:after="0" w:line="240" w:lineRule="auto"/>
        <w:rPr>
          <w:rFonts w:cstheme="minorHAnsi"/>
          <w:sz w:val="24"/>
          <w:szCs w:val="24"/>
        </w:rPr>
      </w:pPr>
    </w:p>
    <w:p w14:paraId="4113FB44" w14:textId="67B90EDB" w:rsidR="00403774" w:rsidRDefault="00E5507F" w:rsidP="00E5507F">
      <w:pPr>
        <w:spacing w:after="0" w:line="240" w:lineRule="auto"/>
        <w:rPr>
          <w:rFonts w:cstheme="minorHAnsi"/>
          <w:sz w:val="24"/>
          <w:szCs w:val="24"/>
        </w:rPr>
      </w:pPr>
      <w:r w:rsidRPr="00EF36F5">
        <w:rPr>
          <w:rFonts w:cstheme="minorHAnsi"/>
          <w:sz w:val="24"/>
          <w:szCs w:val="24"/>
        </w:rPr>
        <w:t xml:space="preserve">uzavírají </w:t>
      </w:r>
      <w:r w:rsidR="007348EB">
        <w:rPr>
          <w:rFonts w:cstheme="minorHAnsi"/>
          <w:sz w:val="24"/>
          <w:szCs w:val="24"/>
        </w:rPr>
        <w:t>níže</w:t>
      </w:r>
      <w:r w:rsidRPr="00EF36F5">
        <w:rPr>
          <w:rFonts w:cstheme="minorHAnsi"/>
          <w:sz w:val="24"/>
          <w:szCs w:val="24"/>
        </w:rPr>
        <w:t xml:space="preserve"> uvedeného dne, měsíce a roku tuto</w:t>
      </w:r>
    </w:p>
    <w:p w14:paraId="417BE1FE" w14:textId="77777777" w:rsidR="00403774" w:rsidRDefault="00403774" w:rsidP="00E5507F">
      <w:pPr>
        <w:spacing w:after="0" w:line="240" w:lineRule="auto"/>
        <w:rPr>
          <w:rFonts w:cstheme="minorHAnsi"/>
          <w:sz w:val="24"/>
          <w:szCs w:val="24"/>
        </w:rPr>
      </w:pPr>
    </w:p>
    <w:p w14:paraId="424F2424" w14:textId="403310D6" w:rsidR="00E5507F" w:rsidRPr="00403774" w:rsidRDefault="00E5507F" w:rsidP="00403774">
      <w:pPr>
        <w:spacing w:after="0" w:line="240" w:lineRule="auto"/>
        <w:jc w:val="center"/>
        <w:rPr>
          <w:rFonts w:cstheme="minorHAnsi"/>
          <w:b/>
          <w:bCs/>
          <w:sz w:val="28"/>
          <w:szCs w:val="28"/>
        </w:rPr>
      </w:pPr>
      <w:r w:rsidRPr="00403774">
        <w:rPr>
          <w:rFonts w:cstheme="minorHAnsi"/>
          <w:b/>
          <w:bCs/>
          <w:sz w:val="28"/>
          <w:szCs w:val="28"/>
        </w:rPr>
        <w:t xml:space="preserve">smlouvu </w:t>
      </w:r>
      <w:r w:rsidR="007348EB" w:rsidRPr="00403774">
        <w:rPr>
          <w:rFonts w:cstheme="minorHAnsi"/>
          <w:b/>
          <w:bCs/>
          <w:sz w:val="28"/>
          <w:szCs w:val="28"/>
        </w:rPr>
        <w:t>o dílo</w:t>
      </w:r>
    </w:p>
    <w:p w14:paraId="3CD95317" w14:textId="7855688D" w:rsidR="00403774" w:rsidRPr="00403774" w:rsidRDefault="00403774" w:rsidP="00403774">
      <w:pPr>
        <w:spacing w:after="0" w:line="240" w:lineRule="auto"/>
        <w:jc w:val="center"/>
        <w:rPr>
          <w:rFonts w:cstheme="minorHAnsi"/>
          <w:sz w:val="18"/>
          <w:szCs w:val="18"/>
        </w:rPr>
      </w:pPr>
      <w:r w:rsidRPr="00403774">
        <w:rPr>
          <w:sz w:val="18"/>
          <w:szCs w:val="18"/>
        </w:rPr>
        <w:t>(dle § 2586 a násl. zákona č. 89/2012 Sb., občanský zákoník, ve znění pozdějších předpisů, (dále jen OZ))</w:t>
      </w:r>
    </w:p>
    <w:p w14:paraId="10BCA7BA" w14:textId="77777777" w:rsidR="007348EB" w:rsidRDefault="007348EB" w:rsidP="00E5507F">
      <w:pPr>
        <w:rPr>
          <w:rFonts w:cstheme="minorHAnsi"/>
        </w:rPr>
      </w:pPr>
    </w:p>
    <w:p w14:paraId="30564833" w14:textId="77777777" w:rsidR="00E5507F" w:rsidRPr="00403774" w:rsidRDefault="00E5507F" w:rsidP="00E5507F">
      <w:pPr>
        <w:pStyle w:val="slolnku"/>
        <w:rPr>
          <w:rFonts w:asciiTheme="minorHAnsi" w:hAnsiTheme="minorHAnsi" w:cstheme="minorHAnsi"/>
          <w:sz w:val="22"/>
          <w:szCs w:val="22"/>
        </w:rPr>
      </w:pPr>
      <w:bookmarkStart w:id="1" w:name="_Ref269669653"/>
    </w:p>
    <w:bookmarkEnd w:id="1"/>
    <w:p w14:paraId="6EB4A887" w14:textId="77777777" w:rsidR="00403774" w:rsidRPr="00403774" w:rsidRDefault="00403774" w:rsidP="00403774">
      <w:pPr>
        <w:pStyle w:val="slolnku"/>
        <w:numPr>
          <w:ilvl w:val="0"/>
          <w:numId w:val="0"/>
        </w:numPr>
        <w:rPr>
          <w:rFonts w:asciiTheme="minorHAnsi" w:hAnsiTheme="minorHAnsi"/>
          <w:sz w:val="22"/>
          <w:szCs w:val="22"/>
        </w:rPr>
      </w:pPr>
      <w:r w:rsidRPr="00403774">
        <w:rPr>
          <w:rFonts w:asciiTheme="minorHAnsi" w:hAnsiTheme="minorHAnsi"/>
          <w:sz w:val="22"/>
          <w:szCs w:val="22"/>
        </w:rPr>
        <w:t>Předmět smlouvy</w:t>
      </w:r>
    </w:p>
    <w:p w14:paraId="2479A3DA" w14:textId="77777777" w:rsidR="007348EB" w:rsidRPr="007348EB" w:rsidRDefault="007348EB" w:rsidP="007348EB">
      <w:pPr>
        <w:pStyle w:val="Odstavecseseznamem"/>
        <w:spacing w:after="0" w:line="240" w:lineRule="auto"/>
        <w:ind w:left="360"/>
        <w:rPr>
          <w:rFonts w:asciiTheme="minorHAnsi" w:hAnsiTheme="minorHAnsi" w:cstheme="minorHAnsi"/>
        </w:rPr>
      </w:pPr>
    </w:p>
    <w:p w14:paraId="4A31B55C" w14:textId="7257919A" w:rsidR="00E5507F" w:rsidRPr="00403774" w:rsidRDefault="00E5507F" w:rsidP="00E5507F">
      <w:pPr>
        <w:pStyle w:val="Odstavecseseznamem"/>
        <w:numPr>
          <w:ilvl w:val="0"/>
          <w:numId w:val="4"/>
        </w:numPr>
        <w:spacing w:after="0" w:line="240" w:lineRule="auto"/>
        <w:rPr>
          <w:rFonts w:asciiTheme="minorHAnsi" w:hAnsiTheme="minorHAnsi" w:cstheme="minorHAnsi"/>
          <w:sz w:val="21"/>
          <w:szCs w:val="21"/>
        </w:rPr>
      </w:pPr>
      <w:r w:rsidRPr="00403774">
        <w:rPr>
          <w:rFonts w:asciiTheme="minorHAnsi" w:hAnsiTheme="minorHAnsi" w:cstheme="minorHAnsi"/>
          <w:sz w:val="21"/>
          <w:szCs w:val="21"/>
        </w:rPr>
        <w:t>Zhotovitel se zavazuje provést dílo, jímž je realizace: Multifukční fototerapeutická místnost.</w:t>
      </w:r>
    </w:p>
    <w:p w14:paraId="70077977" w14:textId="0013AB45" w:rsidR="00E5507F" w:rsidRPr="00403774" w:rsidRDefault="00E5507F" w:rsidP="00E5507F">
      <w:pPr>
        <w:pStyle w:val="Odstavecseseznamem"/>
        <w:numPr>
          <w:ilvl w:val="0"/>
          <w:numId w:val="4"/>
        </w:numPr>
        <w:spacing w:after="0" w:line="240" w:lineRule="auto"/>
        <w:rPr>
          <w:rFonts w:asciiTheme="minorHAnsi" w:hAnsiTheme="minorHAnsi" w:cstheme="minorHAnsi"/>
          <w:sz w:val="21"/>
          <w:szCs w:val="21"/>
        </w:rPr>
      </w:pPr>
      <w:r w:rsidRPr="00403774">
        <w:rPr>
          <w:rFonts w:asciiTheme="minorHAnsi" w:hAnsiTheme="minorHAnsi" w:cstheme="minorHAnsi"/>
          <w:sz w:val="21"/>
          <w:szCs w:val="21"/>
        </w:rPr>
        <w:t>Rozsah předmětu díla je upřesněn v</w:t>
      </w:r>
      <w:r w:rsidR="00403774" w:rsidRPr="00403774">
        <w:rPr>
          <w:rFonts w:asciiTheme="minorHAnsi" w:hAnsiTheme="minorHAnsi" w:cstheme="minorHAnsi"/>
          <w:sz w:val="21"/>
          <w:szCs w:val="21"/>
        </w:rPr>
        <w:t xml:space="preserve"> cenové </w:t>
      </w:r>
      <w:r w:rsidRPr="00403774">
        <w:rPr>
          <w:rFonts w:asciiTheme="minorHAnsi" w:hAnsiTheme="minorHAnsi" w:cstheme="minorHAnsi"/>
          <w:sz w:val="21"/>
          <w:szCs w:val="21"/>
        </w:rPr>
        <w:t>nabídce zhotovitele 000000 ze dne 00002020, která byla schválen</w:t>
      </w:r>
      <w:r w:rsidR="00403774" w:rsidRPr="00403774">
        <w:rPr>
          <w:rFonts w:asciiTheme="minorHAnsi" w:hAnsiTheme="minorHAnsi" w:cstheme="minorHAnsi"/>
          <w:sz w:val="21"/>
          <w:szCs w:val="21"/>
        </w:rPr>
        <w:t>a</w:t>
      </w:r>
      <w:r w:rsidRPr="00403774">
        <w:rPr>
          <w:rFonts w:asciiTheme="minorHAnsi" w:hAnsiTheme="minorHAnsi" w:cstheme="minorHAnsi"/>
          <w:sz w:val="21"/>
          <w:szCs w:val="21"/>
        </w:rPr>
        <w:t xml:space="preserve"> objednatelem a je přílohou č. 1 této smlouvy. Zhotovitel prohlašuje, že nabídka obsahuje veškeré činnosti nezbytné k řádnému provedení díla ve smyslu zadání. </w:t>
      </w:r>
    </w:p>
    <w:p w14:paraId="69CBAB69" w14:textId="77777777" w:rsidR="00E5507F" w:rsidRPr="00403774" w:rsidRDefault="00E5507F" w:rsidP="00E5507F">
      <w:pPr>
        <w:pStyle w:val="Odstavecseseznamem"/>
        <w:numPr>
          <w:ilvl w:val="0"/>
          <w:numId w:val="4"/>
        </w:numPr>
        <w:spacing w:after="0" w:line="240" w:lineRule="auto"/>
        <w:rPr>
          <w:rFonts w:asciiTheme="minorHAnsi" w:hAnsiTheme="minorHAnsi" w:cstheme="minorHAnsi"/>
          <w:sz w:val="21"/>
          <w:szCs w:val="21"/>
        </w:rPr>
      </w:pPr>
      <w:r w:rsidRPr="00403774">
        <w:rPr>
          <w:rFonts w:asciiTheme="minorHAnsi" w:hAnsiTheme="minorHAnsi" w:cstheme="minorHAnsi"/>
          <w:sz w:val="21"/>
          <w:szCs w:val="21"/>
        </w:rPr>
        <w:t>Zhotovitel se touto smlouvou zavazuje dodat objednateli na svůj náklad a na své vlastní nebezpečí dílo ve výše uvedeném rozsahu.</w:t>
      </w:r>
    </w:p>
    <w:p w14:paraId="457BCB9D" w14:textId="77777777" w:rsidR="00E5507F" w:rsidRPr="00403774" w:rsidRDefault="00E5507F" w:rsidP="00E5507F">
      <w:pPr>
        <w:pStyle w:val="Odstavecseseznamem"/>
        <w:numPr>
          <w:ilvl w:val="0"/>
          <w:numId w:val="4"/>
        </w:numPr>
        <w:shd w:val="clear" w:color="auto" w:fill="auto"/>
        <w:spacing w:after="0" w:line="240" w:lineRule="auto"/>
        <w:rPr>
          <w:rFonts w:asciiTheme="minorHAnsi" w:hAnsiTheme="minorHAnsi" w:cstheme="minorHAnsi"/>
          <w:sz w:val="21"/>
          <w:szCs w:val="21"/>
        </w:rPr>
      </w:pPr>
      <w:r w:rsidRPr="00403774">
        <w:rPr>
          <w:rFonts w:asciiTheme="minorHAnsi" w:hAnsiTheme="minorHAnsi" w:cstheme="minorHAnsi"/>
          <w:sz w:val="21"/>
          <w:szCs w:val="21"/>
        </w:rPr>
        <w:t>Objednatel se zavazuje toto dílo převzít a zaplatit dohodnutou cenu.</w:t>
      </w:r>
    </w:p>
    <w:p w14:paraId="393F122A" w14:textId="77777777" w:rsidR="00E5507F" w:rsidRPr="00403774" w:rsidRDefault="00E5507F" w:rsidP="00E5507F">
      <w:pPr>
        <w:pStyle w:val="Odstavecseseznamem"/>
        <w:numPr>
          <w:ilvl w:val="0"/>
          <w:numId w:val="4"/>
        </w:numPr>
        <w:shd w:val="clear" w:color="auto" w:fill="auto"/>
        <w:spacing w:after="0" w:line="240" w:lineRule="auto"/>
        <w:rPr>
          <w:rFonts w:asciiTheme="minorHAnsi" w:hAnsiTheme="minorHAnsi" w:cstheme="minorHAnsi"/>
          <w:sz w:val="21"/>
          <w:szCs w:val="21"/>
        </w:rPr>
      </w:pPr>
      <w:r w:rsidRPr="00403774">
        <w:rPr>
          <w:rFonts w:asciiTheme="minorHAnsi" w:hAnsiTheme="minorHAnsi" w:cstheme="minorHAnsi"/>
          <w:sz w:val="21"/>
          <w:szCs w:val="21"/>
        </w:rPr>
        <w:t>Dílo bude zhotoveno v obvyklém provedení a jakosti, pokud se smluvní strany nedohodnou písemnou formou na plnění předmětu díla ve zvláštním provedení a jakosti, a to formou dodatku k této smlouvě.</w:t>
      </w:r>
    </w:p>
    <w:p w14:paraId="43A89DB7" w14:textId="77777777" w:rsidR="00E5507F" w:rsidRPr="00403774" w:rsidRDefault="00E5507F" w:rsidP="00E5507F">
      <w:pPr>
        <w:pStyle w:val="Odstavecseseznamem"/>
        <w:numPr>
          <w:ilvl w:val="0"/>
          <w:numId w:val="4"/>
        </w:numPr>
        <w:shd w:val="clear" w:color="auto" w:fill="auto"/>
        <w:spacing w:after="0" w:line="240" w:lineRule="auto"/>
        <w:rPr>
          <w:rFonts w:asciiTheme="minorHAnsi" w:hAnsiTheme="minorHAnsi" w:cstheme="minorHAnsi"/>
          <w:sz w:val="21"/>
          <w:szCs w:val="21"/>
        </w:rPr>
      </w:pPr>
      <w:r w:rsidRPr="00403774">
        <w:rPr>
          <w:rFonts w:asciiTheme="minorHAnsi" w:hAnsiTheme="minorHAnsi" w:cstheme="minorHAnsi"/>
          <w:sz w:val="21"/>
          <w:szCs w:val="21"/>
        </w:rPr>
        <w:t>Objednatel je oprávněn ve vhodných termínech vykonávat dozor jakosti prováděného díla způsobem, který nezapříčiní zbytečné zdržení při provádění díla.</w:t>
      </w:r>
    </w:p>
    <w:p w14:paraId="36B741C2" w14:textId="06BA76F5" w:rsidR="00E5507F" w:rsidRDefault="00E5507F" w:rsidP="00E5507F">
      <w:pPr>
        <w:pStyle w:val="Odstavecseseznamem"/>
        <w:shd w:val="clear" w:color="auto" w:fill="auto"/>
        <w:spacing w:after="0" w:line="240" w:lineRule="auto"/>
        <w:ind w:left="0"/>
        <w:rPr>
          <w:rFonts w:asciiTheme="minorHAnsi" w:hAnsiTheme="minorHAnsi" w:cstheme="minorHAnsi"/>
          <w:sz w:val="24"/>
          <w:szCs w:val="24"/>
        </w:rPr>
      </w:pPr>
    </w:p>
    <w:p w14:paraId="3A7248B5" w14:textId="4D5C07F8" w:rsidR="00403774" w:rsidRDefault="00403774" w:rsidP="00E5507F">
      <w:pPr>
        <w:pStyle w:val="Odstavecseseznamem"/>
        <w:shd w:val="clear" w:color="auto" w:fill="auto"/>
        <w:spacing w:after="0" w:line="240" w:lineRule="auto"/>
        <w:ind w:left="0"/>
        <w:rPr>
          <w:rFonts w:asciiTheme="minorHAnsi" w:hAnsiTheme="minorHAnsi" w:cstheme="minorHAnsi"/>
          <w:sz w:val="24"/>
          <w:szCs w:val="24"/>
        </w:rPr>
      </w:pPr>
    </w:p>
    <w:p w14:paraId="5EAA821E" w14:textId="4E4EAE9C" w:rsidR="00403774" w:rsidRDefault="00403774" w:rsidP="00E5507F">
      <w:pPr>
        <w:pStyle w:val="Odstavecseseznamem"/>
        <w:shd w:val="clear" w:color="auto" w:fill="auto"/>
        <w:spacing w:after="0" w:line="240" w:lineRule="auto"/>
        <w:ind w:left="0"/>
        <w:rPr>
          <w:rFonts w:asciiTheme="minorHAnsi" w:hAnsiTheme="minorHAnsi" w:cstheme="minorHAnsi"/>
          <w:sz w:val="24"/>
          <w:szCs w:val="24"/>
        </w:rPr>
      </w:pPr>
    </w:p>
    <w:p w14:paraId="3B8D7E39" w14:textId="3E302B98" w:rsidR="00403774" w:rsidRDefault="00403774" w:rsidP="00E5507F">
      <w:pPr>
        <w:pStyle w:val="Odstavecseseznamem"/>
        <w:shd w:val="clear" w:color="auto" w:fill="auto"/>
        <w:spacing w:after="0" w:line="240" w:lineRule="auto"/>
        <w:ind w:left="0"/>
        <w:rPr>
          <w:rFonts w:asciiTheme="minorHAnsi" w:hAnsiTheme="minorHAnsi" w:cstheme="minorHAnsi"/>
          <w:sz w:val="24"/>
          <w:szCs w:val="24"/>
        </w:rPr>
      </w:pPr>
    </w:p>
    <w:p w14:paraId="59054CB8" w14:textId="3B5D1B44" w:rsidR="00403774" w:rsidRDefault="00403774" w:rsidP="00E5507F">
      <w:pPr>
        <w:pStyle w:val="Odstavecseseznamem"/>
        <w:shd w:val="clear" w:color="auto" w:fill="auto"/>
        <w:spacing w:after="0" w:line="240" w:lineRule="auto"/>
        <w:ind w:left="0"/>
        <w:rPr>
          <w:rFonts w:asciiTheme="minorHAnsi" w:hAnsiTheme="minorHAnsi" w:cstheme="minorHAnsi"/>
          <w:sz w:val="24"/>
          <w:szCs w:val="24"/>
        </w:rPr>
      </w:pPr>
    </w:p>
    <w:p w14:paraId="7DEBD32B" w14:textId="77777777" w:rsidR="00403774" w:rsidRPr="00EF36F5" w:rsidRDefault="00403774" w:rsidP="00E5507F">
      <w:pPr>
        <w:pStyle w:val="Odstavecseseznamem"/>
        <w:shd w:val="clear" w:color="auto" w:fill="auto"/>
        <w:spacing w:after="0" w:line="240" w:lineRule="auto"/>
        <w:ind w:left="0"/>
        <w:rPr>
          <w:rFonts w:asciiTheme="minorHAnsi" w:hAnsiTheme="minorHAnsi" w:cstheme="minorHAnsi"/>
          <w:sz w:val="24"/>
          <w:szCs w:val="24"/>
        </w:rPr>
      </w:pPr>
    </w:p>
    <w:p w14:paraId="4BB3DC48" w14:textId="77777777" w:rsidR="007348EB" w:rsidRPr="007348EB" w:rsidRDefault="007348EB" w:rsidP="007348EB">
      <w:pPr>
        <w:pStyle w:val="slolnku"/>
        <w:rPr>
          <w:rFonts w:asciiTheme="minorHAnsi" w:hAnsiTheme="minorHAnsi" w:cstheme="minorHAnsi"/>
          <w:sz w:val="22"/>
          <w:szCs w:val="22"/>
        </w:rPr>
      </w:pPr>
    </w:p>
    <w:p w14:paraId="58632DF7" w14:textId="4AF6B641" w:rsidR="00403774" w:rsidRPr="00403774" w:rsidRDefault="00403774" w:rsidP="00403774">
      <w:pPr>
        <w:pStyle w:val="slolnku"/>
        <w:numPr>
          <w:ilvl w:val="0"/>
          <w:numId w:val="0"/>
        </w:numPr>
        <w:rPr>
          <w:rFonts w:asciiTheme="minorHAnsi" w:hAnsiTheme="minorHAnsi"/>
          <w:sz w:val="22"/>
          <w:szCs w:val="22"/>
        </w:rPr>
      </w:pPr>
      <w:r w:rsidRPr="00403774">
        <w:rPr>
          <w:rFonts w:asciiTheme="minorHAnsi" w:hAnsiTheme="minorHAnsi"/>
          <w:sz w:val="22"/>
          <w:szCs w:val="22"/>
        </w:rPr>
        <w:t>Termín zahájení a ukončení díla</w:t>
      </w:r>
    </w:p>
    <w:p w14:paraId="22ACE659" w14:textId="77777777" w:rsidR="007348EB" w:rsidRDefault="007348EB" w:rsidP="007348EB">
      <w:pPr>
        <w:spacing w:after="0" w:line="240" w:lineRule="auto"/>
        <w:rPr>
          <w:rFonts w:cstheme="minorHAnsi"/>
          <w:sz w:val="24"/>
          <w:szCs w:val="24"/>
        </w:rPr>
      </w:pPr>
    </w:p>
    <w:p w14:paraId="6A6100B0" w14:textId="4D9FCE4E" w:rsidR="00E5507F" w:rsidRPr="00403774" w:rsidRDefault="00403774" w:rsidP="007348EB">
      <w:pPr>
        <w:pStyle w:val="Odstavecseseznamem"/>
        <w:numPr>
          <w:ilvl w:val="0"/>
          <w:numId w:val="5"/>
        </w:num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Zhotovitel se zavazuje zahájit dílo do 5 dní od odpisu smlouvy o dílo a dílo řádně dokončit nejpozději do </w:t>
      </w:r>
      <w:proofErr w:type="gramStart"/>
      <w:r w:rsidR="00E5507F" w:rsidRPr="005E32D3">
        <w:rPr>
          <w:rFonts w:asciiTheme="minorHAnsi" w:hAnsiTheme="minorHAnsi" w:cstheme="minorHAnsi"/>
          <w:b/>
          <w:color w:val="333333"/>
          <w:sz w:val="21"/>
          <w:szCs w:val="21"/>
          <w:shd w:val="clear" w:color="auto" w:fill="FFFFFF"/>
        </w:rPr>
        <w:t>30.12.2020</w:t>
      </w:r>
      <w:proofErr w:type="gramEnd"/>
      <w:r w:rsidR="00E5507F" w:rsidRPr="00403774">
        <w:rPr>
          <w:rFonts w:asciiTheme="minorHAnsi" w:hAnsiTheme="minorHAnsi" w:cstheme="minorHAnsi"/>
          <w:sz w:val="21"/>
          <w:szCs w:val="21"/>
        </w:rPr>
        <w:tab/>
      </w:r>
    </w:p>
    <w:p w14:paraId="6FEDB322" w14:textId="77777777" w:rsidR="00E5507F" w:rsidRPr="00EF36F5" w:rsidRDefault="00E5507F" w:rsidP="00E5507F">
      <w:pPr>
        <w:spacing w:after="0" w:line="240" w:lineRule="auto"/>
        <w:rPr>
          <w:rFonts w:cstheme="minorHAnsi"/>
          <w:sz w:val="24"/>
          <w:szCs w:val="24"/>
        </w:rPr>
      </w:pPr>
      <w:r w:rsidRPr="00EF36F5">
        <w:rPr>
          <w:rFonts w:cstheme="minorHAnsi"/>
          <w:sz w:val="24"/>
          <w:szCs w:val="24"/>
        </w:rPr>
        <w:t xml:space="preserve"> </w:t>
      </w:r>
    </w:p>
    <w:p w14:paraId="0CFE17C4" w14:textId="375776C6" w:rsidR="00E5507F" w:rsidRPr="007348EB" w:rsidRDefault="00E5507F" w:rsidP="00E5507F">
      <w:pPr>
        <w:spacing w:after="0" w:line="240" w:lineRule="auto"/>
        <w:jc w:val="center"/>
        <w:rPr>
          <w:rFonts w:cstheme="minorHAnsi"/>
          <w:b/>
        </w:rPr>
      </w:pPr>
      <w:r w:rsidRPr="007348EB">
        <w:rPr>
          <w:rFonts w:cstheme="minorHAnsi"/>
          <w:b/>
        </w:rPr>
        <w:t>III.</w:t>
      </w:r>
    </w:p>
    <w:p w14:paraId="6701EBD9" w14:textId="33C819A8" w:rsidR="00F158CD" w:rsidRPr="00403774" w:rsidRDefault="00F158CD" w:rsidP="00F158CD">
      <w:pPr>
        <w:pStyle w:val="slolnku"/>
        <w:numPr>
          <w:ilvl w:val="0"/>
          <w:numId w:val="0"/>
        </w:numPr>
        <w:rPr>
          <w:rFonts w:asciiTheme="minorHAnsi" w:hAnsiTheme="minorHAnsi"/>
          <w:sz w:val="22"/>
          <w:szCs w:val="22"/>
        </w:rPr>
      </w:pPr>
      <w:r>
        <w:rPr>
          <w:rFonts w:asciiTheme="minorHAnsi" w:hAnsiTheme="minorHAnsi"/>
          <w:sz w:val="22"/>
          <w:szCs w:val="22"/>
        </w:rPr>
        <w:t xml:space="preserve">Cena </w:t>
      </w:r>
      <w:r w:rsidRPr="00403774">
        <w:rPr>
          <w:rFonts w:asciiTheme="minorHAnsi" w:hAnsiTheme="minorHAnsi"/>
          <w:sz w:val="22"/>
          <w:szCs w:val="22"/>
        </w:rPr>
        <w:t>díla</w:t>
      </w:r>
    </w:p>
    <w:p w14:paraId="611A9E2D" w14:textId="77777777" w:rsidR="00E5507F" w:rsidRPr="00EF36F5" w:rsidRDefault="00E5507F" w:rsidP="00E5507F">
      <w:pPr>
        <w:spacing w:after="0" w:line="240" w:lineRule="auto"/>
        <w:jc w:val="center"/>
        <w:rPr>
          <w:rFonts w:cstheme="minorHAnsi"/>
          <w:b/>
          <w:sz w:val="24"/>
          <w:szCs w:val="24"/>
          <w:u w:val="single"/>
        </w:rPr>
      </w:pPr>
    </w:p>
    <w:p w14:paraId="55330574" w14:textId="15556E04" w:rsidR="00E5507F" w:rsidRPr="00F158CD" w:rsidRDefault="00E5507F" w:rsidP="00E5507F">
      <w:pPr>
        <w:pStyle w:val="Odstavecseseznamem"/>
        <w:numPr>
          <w:ilvl w:val="0"/>
          <w:numId w:val="6"/>
        </w:numPr>
        <w:shd w:val="clear" w:color="auto" w:fill="auto"/>
        <w:spacing w:after="0" w:line="240" w:lineRule="auto"/>
        <w:ind w:left="284" w:hanging="284"/>
        <w:rPr>
          <w:rFonts w:asciiTheme="minorHAnsi" w:hAnsiTheme="minorHAnsi" w:cstheme="minorHAnsi"/>
          <w:sz w:val="21"/>
          <w:szCs w:val="21"/>
        </w:rPr>
      </w:pPr>
      <w:r w:rsidRPr="00F158CD">
        <w:rPr>
          <w:rFonts w:asciiTheme="minorHAnsi" w:hAnsiTheme="minorHAnsi" w:cstheme="minorHAnsi"/>
          <w:sz w:val="21"/>
          <w:szCs w:val="21"/>
        </w:rPr>
        <w:t xml:space="preserve">Smluvní cena činí: </w:t>
      </w:r>
      <w:r w:rsidRPr="005E32D3">
        <w:rPr>
          <w:rFonts w:asciiTheme="minorHAnsi" w:hAnsiTheme="minorHAnsi" w:cstheme="minorHAnsi"/>
          <w:b/>
          <w:sz w:val="21"/>
          <w:szCs w:val="21"/>
        </w:rPr>
        <w:t>120 000,00Kč včetně DPH</w:t>
      </w:r>
      <w:r w:rsidR="00F158CD" w:rsidRPr="005E32D3">
        <w:rPr>
          <w:rFonts w:asciiTheme="minorHAnsi" w:hAnsiTheme="minorHAnsi" w:cstheme="minorHAnsi"/>
          <w:b/>
          <w:sz w:val="21"/>
          <w:szCs w:val="21"/>
        </w:rPr>
        <w:t>///</w:t>
      </w:r>
      <w:r w:rsidRPr="005E32D3">
        <w:rPr>
          <w:rFonts w:asciiTheme="minorHAnsi" w:hAnsiTheme="minorHAnsi" w:cstheme="minorHAnsi"/>
          <w:b/>
          <w:sz w:val="21"/>
          <w:szCs w:val="21"/>
        </w:rPr>
        <w:t xml:space="preserve">slovy </w:t>
      </w:r>
      <w:r w:rsidR="00F158CD" w:rsidRPr="005E32D3">
        <w:rPr>
          <w:rFonts w:asciiTheme="minorHAnsi" w:hAnsiTheme="minorHAnsi" w:cstheme="minorHAnsi"/>
          <w:b/>
          <w:sz w:val="21"/>
          <w:szCs w:val="21"/>
        </w:rPr>
        <w:t xml:space="preserve">jedno </w:t>
      </w:r>
      <w:r w:rsidRPr="005E32D3">
        <w:rPr>
          <w:rFonts w:asciiTheme="minorHAnsi" w:hAnsiTheme="minorHAnsi" w:cstheme="minorHAnsi"/>
          <w:b/>
          <w:sz w:val="21"/>
          <w:szCs w:val="21"/>
        </w:rPr>
        <w:t>sto dvacet tisíc korun českých</w:t>
      </w:r>
      <w:r w:rsidR="00F158CD">
        <w:rPr>
          <w:rFonts w:asciiTheme="minorHAnsi" w:hAnsiTheme="minorHAnsi" w:cstheme="minorHAnsi"/>
          <w:b/>
          <w:sz w:val="21"/>
          <w:szCs w:val="21"/>
        </w:rPr>
        <w:t xml:space="preserve">///, </w:t>
      </w:r>
      <w:r w:rsidR="00F158CD" w:rsidRPr="00F158CD">
        <w:rPr>
          <w:rFonts w:asciiTheme="minorHAnsi" w:hAnsiTheme="minorHAnsi" w:cstheme="minorHAnsi"/>
          <w:b/>
          <w:i/>
          <w:iCs/>
          <w:sz w:val="21"/>
          <w:szCs w:val="21"/>
        </w:rPr>
        <w:t xml:space="preserve">(resp. </w:t>
      </w:r>
      <w:r w:rsidR="00F158CD">
        <w:rPr>
          <w:rFonts w:asciiTheme="minorHAnsi" w:hAnsiTheme="minorHAnsi" w:cstheme="minorHAnsi"/>
          <w:b/>
          <w:i/>
          <w:iCs/>
          <w:sz w:val="21"/>
          <w:szCs w:val="21"/>
        </w:rPr>
        <w:t>b</w:t>
      </w:r>
      <w:r w:rsidR="00F158CD" w:rsidRPr="00F158CD">
        <w:rPr>
          <w:rFonts w:asciiTheme="minorHAnsi" w:hAnsiTheme="minorHAnsi" w:cstheme="minorHAnsi"/>
          <w:b/>
          <w:i/>
          <w:iCs/>
          <w:sz w:val="21"/>
          <w:szCs w:val="21"/>
        </w:rPr>
        <w:t xml:space="preserve">ude uvedena </w:t>
      </w:r>
      <w:proofErr w:type="spellStart"/>
      <w:r w:rsidR="00F158CD" w:rsidRPr="00F158CD">
        <w:rPr>
          <w:rFonts w:asciiTheme="minorHAnsi" w:hAnsiTheme="minorHAnsi" w:cstheme="minorHAnsi"/>
          <w:b/>
          <w:i/>
          <w:iCs/>
          <w:sz w:val="21"/>
          <w:szCs w:val="21"/>
        </w:rPr>
        <w:t>vysoutěžen</w:t>
      </w:r>
      <w:r w:rsidR="005E32D3">
        <w:rPr>
          <w:rFonts w:asciiTheme="minorHAnsi" w:hAnsiTheme="minorHAnsi" w:cstheme="minorHAnsi"/>
          <w:b/>
          <w:i/>
          <w:iCs/>
          <w:sz w:val="21"/>
          <w:szCs w:val="21"/>
        </w:rPr>
        <w:t>á</w:t>
      </w:r>
      <w:proofErr w:type="spellEnd"/>
      <w:r w:rsidR="00F158CD" w:rsidRPr="00F158CD">
        <w:rPr>
          <w:rFonts w:asciiTheme="minorHAnsi" w:hAnsiTheme="minorHAnsi" w:cstheme="minorHAnsi"/>
          <w:b/>
          <w:i/>
          <w:iCs/>
          <w:sz w:val="21"/>
          <w:szCs w:val="21"/>
        </w:rPr>
        <w:t xml:space="preserve"> cena díla)</w:t>
      </w:r>
      <w:r w:rsidRPr="00F158CD">
        <w:rPr>
          <w:rFonts w:asciiTheme="minorHAnsi" w:hAnsiTheme="minorHAnsi" w:cstheme="minorHAnsi"/>
          <w:i/>
          <w:iCs/>
          <w:sz w:val="21"/>
          <w:szCs w:val="21"/>
        </w:rPr>
        <w:t>.</w:t>
      </w:r>
      <w:r w:rsidRPr="00F158CD">
        <w:rPr>
          <w:rFonts w:asciiTheme="minorHAnsi" w:hAnsiTheme="minorHAnsi" w:cstheme="minorHAnsi"/>
          <w:sz w:val="21"/>
          <w:szCs w:val="21"/>
        </w:rPr>
        <w:t xml:space="preserve"> DPH je ve výši platné sazby daně z přidané hodnoty v den uskutečnění zdanitelného plnění dle účinné právní úpravy a činí 15%.</w:t>
      </w:r>
    </w:p>
    <w:p w14:paraId="21651C91" w14:textId="77777777" w:rsidR="00E5507F" w:rsidRPr="00F158CD" w:rsidRDefault="00E5507F" w:rsidP="00E5507F">
      <w:pPr>
        <w:pStyle w:val="Odstavecseseznamem"/>
        <w:numPr>
          <w:ilvl w:val="0"/>
          <w:numId w:val="6"/>
        </w:numPr>
        <w:shd w:val="clear" w:color="auto" w:fill="auto"/>
        <w:spacing w:after="0" w:line="240" w:lineRule="auto"/>
        <w:ind w:left="284" w:hanging="284"/>
        <w:rPr>
          <w:rFonts w:asciiTheme="minorHAnsi" w:hAnsiTheme="minorHAnsi" w:cstheme="minorHAnsi"/>
          <w:sz w:val="21"/>
          <w:szCs w:val="21"/>
        </w:rPr>
      </w:pPr>
      <w:r w:rsidRPr="00F158CD">
        <w:rPr>
          <w:rFonts w:asciiTheme="minorHAnsi" w:hAnsiTheme="minorHAnsi" w:cstheme="minorHAnsi"/>
          <w:sz w:val="21"/>
          <w:szCs w:val="21"/>
        </w:rPr>
        <w:t>Výše uvedená cena zahrnuje veškeré náklady nezbytné k realizaci díla ve sjednaném rozsahu.</w:t>
      </w:r>
    </w:p>
    <w:p w14:paraId="3F05AFF5" w14:textId="37BFC928" w:rsidR="00E5507F" w:rsidRPr="00F158CD" w:rsidRDefault="00F158CD" w:rsidP="00E5507F">
      <w:pPr>
        <w:pStyle w:val="Odstavecseseznamem"/>
        <w:numPr>
          <w:ilvl w:val="0"/>
          <w:numId w:val="6"/>
        </w:numPr>
        <w:shd w:val="clear" w:color="auto" w:fill="auto"/>
        <w:spacing w:after="0" w:line="240" w:lineRule="auto"/>
        <w:ind w:left="284" w:hanging="284"/>
        <w:rPr>
          <w:rFonts w:asciiTheme="minorHAnsi" w:hAnsiTheme="minorHAnsi" w:cstheme="minorHAnsi"/>
          <w:sz w:val="21"/>
          <w:szCs w:val="21"/>
        </w:rPr>
      </w:pPr>
      <w:r>
        <w:rPr>
          <w:rFonts w:asciiTheme="minorHAnsi" w:hAnsiTheme="minorHAnsi" w:cstheme="minorHAnsi"/>
          <w:sz w:val="21"/>
          <w:szCs w:val="21"/>
        </w:rPr>
        <w:t xml:space="preserve">Shora uvedená cena je konečná, maximální, nepřekročitelná. </w:t>
      </w:r>
    </w:p>
    <w:p w14:paraId="139BE15F" w14:textId="77777777" w:rsidR="00E5507F" w:rsidRPr="00B54D95" w:rsidRDefault="00E5507F" w:rsidP="00E5507F">
      <w:pPr>
        <w:pStyle w:val="Odstavecseseznamem"/>
        <w:shd w:val="clear" w:color="auto" w:fill="auto"/>
        <w:spacing w:after="0" w:line="240" w:lineRule="auto"/>
        <w:ind w:left="284"/>
        <w:rPr>
          <w:rFonts w:asciiTheme="minorHAnsi" w:hAnsiTheme="minorHAnsi" w:cstheme="minorHAnsi"/>
        </w:rPr>
      </w:pPr>
    </w:p>
    <w:p w14:paraId="5E21A9EA" w14:textId="77777777" w:rsidR="00E5507F" w:rsidRPr="00B54D95" w:rsidRDefault="00E5507F" w:rsidP="00E5507F">
      <w:pPr>
        <w:spacing w:after="0" w:line="240" w:lineRule="auto"/>
        <w:rPr>
          <w:rFonts w:cstheme="minorHAnsi"/>
        </w:rPr>
      </w:pPr>
    </w:p>
    <w:p w14:paraId="4C805CE2" w14:textId="77777777" w:rsidR="00E5507F" w:rsidRPr="00B54D95" w:rsidRDefault="00E5507F" w:rsidP="00E5507F">
      <w:pPr>
        <w:pStyle w:val="slolnku"/>
        <w:numPr>
          <w:ilvl w:val="0"/>
          <w:numId w:val="0"/>
        </w:numPr>
        <w:rPr>
          <w:rFonts w:asciiTheme="minorHAnsi" w:hAnsiTheme="minorHAnsi" w:cstheme="minorHAnsi"/>
          <w:sz w:val="22"/>
          <w:szCs w:val="22"/>
        </w:rPr>
      </w:pPr>
      <w:r w:rsidRPr="00B54D95">
        <w:rPr>
          <w:rFonts w:asciiTheme="minorHAnsi" w:hAnsiTheme="minorHAnsi" w:cstheme="minorHAnsi"/>
          <w:sz w:val="22"/>
          <w:szCs w:val="22"/>
        </w:rPr>
        <w:t>IV.</w:t>
      </w:r>
    </w:p>
    <w:p w14:paraId="491BF6DF" w14:textId="3E0D314A" w:rsidR="00F158CD" w:rsidRPr="00403774" w:rsidRDefault="00F158CD" w:rsidP="00F158CD">
      <w:pPr>
        <w:pStyle w:val="slolnku"/>
        <w:numPr>
          <w:ilvl w:val="0"/>
          <w:numId w:val="0"/>
        </w:numPr>
        <w:rPr>
          <w:rFonts w:asciiTheme="minorHAnsi" w:hAnsiTheme="minorHAnsi"/>
          <w:sz w:val="22"/>
          <w:szCs w:val="22"/>
        </w:rPr>
      </w:pPr>
      <w:r>
        <w:rPr>
          <w:rFonts w:asciiTheme="minorHAnsi" w:hAnsiTheme="minorHAnsi"/>
          <w:sz w:val="22"/>
          <w:szCs w:val="22"/>
        </w:rPr>
        <w:t>Fakturace</w:t>
      </w:r>
    </w:p>
    <w:p w14:paraId="5F50C6CE" w14:textId="77777777" w:rsidR="00B54D95" w:rsidRDefault="00B54D95" w:rsidP="00B54D95">
      <w:pPr>
        <w:pStyle w:val="Odstavecseseznamem"/>
        <w:spacing w:after="0" w:line="240" w:lineRule="auto"/>
        <w:ind w:left="360"/>
        <w:rPr>
          <w:rFonts w:asciiTheme="minorHAnsi" w:hAnsiTheme="minorHAnsi" w:cstheme="minorHAnsi"/>
        </w:rPr>
      </w:pPr>
    </w:p>
    <w:p w14:paraId="4CC9D632" w14:textId="6C428A69" w:rsidR="00E5507F" w:rsidRPr="00F158CD" w:rsidRDefault="00E5507F" w:rsidP="00E5507F">
      <w:pPr>
        <w:pStyle w:val="Odstavecseseznamem"/>
        <w:numPr>
          <w:ilvl w:val="0"/>
          <w:numId w:val="7"/>
        </w:numPr>
        <w:spacing w:after="0" w:line="240" w:lineRule="auto"/>
        <w:rPr>
          <w:rFonts w:asciiTheme="minorHAnsi" w:hAnsiTheme="minorHAnsi" w:cstheme="minorHAnsi"/>
          <w:sz w:val="21"/>
          <w:szCs w:val="21"/>
        </w:rPr>
      </w:pPr>
      <w:r w:rsidRPr="00F158CD">
        <w:rPr>
          <w:rFonts w:asciiTheme="minorHAnsi" w:hAnsiTheme="minorHAnsi" w:cstheme="minorHAnsi"/>
          <w:sz w:val="21"/>
          <w:szCs w:val="21"/>
        </w:rPr>
        <w:t>Objednatel neposkytuje zálohu</w:t>
      </w:r>
      <w:r w:rsidR="00F158CD">
        <w:rPr>
          <w:rFonts w:asciiTheme="minorHAnsi" w:hAnsiTheme="minorHAnsi" w:cstheme="minorHAnsi"/>
          <w:sz w:val="21"/>
          <w:szCs w:val="21"/>
        </w:rPr>
        <w:t xml:space="preserve"> ceny díla</w:t>
      </w:r>
      <w:r w:rsidRPr="00F158CD">
        <w:rPr>
          <w:rFonts w:asciiTheme="minorHAnsi" w:hAnsiTheme="minorHAnsi" w:cstheme="minorHAnsi"/>
          <w:sz w:val="21"/>
          <w:szCs w:val="21"/>
        </w:rPr>
        <w:t>.</w:t>
      </w:r>
    </w:p>
    <w:p w14:paraId="762B0FEE" w14:textId="77777777" w:rsidR="00E5507F" w:rsidRPr="00F158CD" w:rsidRDefault="00E5507F" w:rsidP="00E5507F">
      <w:pPr>
        <w:pStyle w:val="Odstavecseseznamem"/>
        <w:numPr>
          <w:ilvl w:val="0"/>
          <w:numId w:val="7"/>
        </w:numPr>
        <w:spacing w:after="0" w:line="240" w:lineRule="auto"/>
        <w:rPr>
          <w:rFonts w:asciiTheme="minorHAnsi" w:hAnsiTheme="minorHAnsi" w:cstheme="minorHAnsi"/>
          <w:sz w:val="21"/>
          <w:szCs w:val="21"/>
        </w:rPr>
      </w:pPr>
      <w:r w:rsidRPr="00F158CD">
        <w:rPr>
          <w:rFonts w:asciiTheme="minorHAnsi" w:hAnsiTheme="minorHAnsi" w:cstheme="minorHAnsi"/>
          <w:sz w:val="21"/>
          <w:szCs w:val="21"/>
        </w:rPr>
        <w:t xml:space="preserve">Po provedení díla a po jeho protokolárním převzetí objednatelem vystaví zhotovitel fakturu/daňový doklad na celkovou cenu díla včetně DPH. Přílohou faktury bude kopie předávacího protokolu podepsaného ze strany objednatele. </w:t>
      </w:r>
    </w:p>
    <w:p w14:paraId="6D0F2082" w14:textId="6094F270" w:rsidR="00E5507F" w:rsidRPr="00F158CD" w:rsidRDefault="00E5507F" w:rsidP="00E5507F">
      <w:pPr>
        <w:pStyle w:val="Odstavecseseznamem"/>
        <w:numPr>
          <w:ilvl w:val="0"/>
          <w:numId w:val="7"/>
        </w:numPr>
        <w:spacing w:after="0" w:line="240" w:lineRule="auto"/>
        <w:rPr>
          <w:rFonts w:asciiTheme="minorHAnsi" w:hAnsiTheme="minorHAnsi" w:cstheme="minorHAnsi"/>
          <w:sz w:val="21"/>
          <w:szCs w:val="21"/>
        </w:rPr>
      </w:pPr>
      <w:r w:rsidRPr="00F158CD">
        <w:rPr>
          <w:rFonts w:asciiTheme="minorHAnsi" w:hAnsiTheme="minorHAnsi" w:cstheme="minorHAnsi"/>
          <w:sz w:val="21"/>
          <w:szCs w:val="21"/>
        </w:rPr>
        <w:t>Faktura vystavená zhotovitelem je splatná na účet zhotovitele, který je uvedený v záhlaví této smlouvy, a to do 14 kalendářních dnů od data doručení faktury. V pochybnostech se má za to, že faktura byla objednateli doručena třetího dne po jejím odeslání. Připadne-li doba splatnosti na den pracovního klidu (tzn. na státní svátek nebo ostatní svátk</w:t>
      </w:r>
      <w:r w:rsidR="00BD5520">
        <w:rPr>
          <w:rFonts w:asciiTheme="minorHAnsi" w:hAnsiTheme="minorHAnsi" w:cstheme="minorHAnsi"/>
          <w:sz w:val="21"/>
          <w:szCs w:val="21"/>
        </w:rPr>
        <w:t>y</w:t>
      </w:r>
      <w:r w:rsidRPr="00F158CD">
        <w:rPr>
          <w:rFonts w:asciiTheme="minorHAnsi" w:hAnsiTheme="minorHAnsi" w:cstheme="minorHAnsi"/>
          <w:sz w:val="21"/>
          <w:szCs w:val="21"/>
        </w:rPr>
        <w:t xml:space="preserve">, sobotu či neděli) nebo na den, který není bankovním pracovním dnem, posouvá se doba splatnosti na nejbližší následující pracovní den. </w:t>
      </w:r>
    </w:p>
    <w:p w14:paraId="785F0F96" w14:textId="2AEA3AB1" w:rsidR="00E5507F" w:rsidRPr="00F158CD" w:rsidRDefault="00E5507F" w:rsidP="00E5507F">
      <w:pPr>
        <w:pStyle w:val="Odstavecseseznamem"/>
        <w:numPr>
          <w:ilvl w:val="0"/>
          <w:numId w:val="7"/>
        </w:numPr>
        <w:spacing w:after="0" w:line="240" w:lineRule="auto"/>
        <w:rPr>
          <w:rFonts w:asciiTheme="minorHAnsi" w:hAnsiTheme="minorHAnsi" w:cstheme="minorHAnsi"/>
          <w:sz w:val="21"/>
          <w:szCs w:val="21"/>
        </w:rPr>
      </w:pPr>
      <w:r w:rsidRPr="00F158CD">
        <w:rPr>
          <w:rFonts w:asciiTheme="minorHAnsi" w:hAnsiTheme="minorHAnsi" w:cstheme="minorHAnsi"/>
          <w:sz w:val="21"/>
          <w:szCs w:val="21"/>
        </w:rPr>
        <w:t>Faktura musí obsahovat všechny zákonné náležitosti a musí obsahovat předmět smlouvy. Faktura bude doručována na adresu objednatele uvedenou v záhlaví této smlouvy. V případě, že faktura nebude obsahovat některou ze zákonných nebo v této smlouvě sjednaných náležitostí, nebo nebude obsahovat věcně správné údaje, má objednatel právo vrátit ji zpět k opravě. Oprávněným vrácením faktury se ruší původní lhůta její splatnosti a doručením opravené faktury objednateli začíná běžet nová lhůta splatnosti.</w:t>
      </w:r>
    </w:p>
    <w:p w14:paraId="1DF04457" w14:textId="19E27430" w:rsidR="007348EB" w:rsidRPr="00F158CD" w:rsidRDefault="00E5507F" w:rsidP="00F158CD">
      <w:pPr>
        <w:pStyle w:val="Odstavecseseznamem"/>
        <w:numPr>
          <w:ilvl w:val="0"/>
          <w:numId w:val="7"/>
        </w:numPr>
        <w:spacing w:after="0" w:line="240" w:lineRule="auto"/>
        <w:rPr>
          <w:rFonts w:asciiTheme="minorHAnsi" w:hAnsiTheme="minorHAnsi" w:cstheme="minorHAnsi"/>
          <w:sz w:val="21"/>
          <w:szCs w:val="21"/>
        </w:rPr>
      </w:pPr>
      <w:r w:rsidRPr="00F158CD">
        <w:rPr>
          <w:rFonts w:asciiTheme="minorHAnsi" w:hAnsiTheme="minorHAnsi" w:cstheme="minorHAnsi"/>
          <w:sz w:val="21"/>
          <w:szCs w:val="21"/>
        </w:rPr>
        <w:t xml:space="preserve">Objednatel připouští vystavení elektronické faktury zhotovitelem. Tato faktura musí být zaslána na e-mailovou adresu </w:t>
      </w:r>
      <w:r w:rsidR="00BE319C" w:rsidRPr="005E32D3">
        <w:rPr>
          <w:rFonts w:asciiTheme="minorHAnsi" w:hAnsiTheme="minorHAnsi" w:cstheme="minorHAnsi"/>
          <w:sz w:val="21"/>
          <w:szCs w:val="21"/>
        </w:rPr>
        <w:t>psm.volfova@seznam.cz</w:t>
      </w:r>
      <w:r w:rsidRPr="005E32D3">
        <w:rPr>
          <w:rFonts w:asciiTheme="minorHAnsi" w:hAnsiTheme="minorHAnsi" w:cstheme="minorHAnsi"/>
          <w:sz w:val="21"/>
          <w:szCs w:val="21"/>
        </w:rPr>
        <w:t>.</w:t>
      </w:r>
      <w:r w:rsidRPr="00F158CD">
        <w:rPr>
          <w:rFonts w:asciiTheme="minorHAnsi" w:hAnsiTheme="minorHAnsi" w:cstheme="minorHAnsi"/>
          <w:sz w:val="21"/>
          <w:szCs w:val="21"/>
        </w:rPr>
        <w:t xml:space="preserve"> V případě elektronické faktury se považuje za den doručení faktury následující den po jejím odeslání.</w:t>
      </w:r>
    </w:p>
    <w:p w14:paraId="1D60D177" w14:textId="0B4CD767" w:rsidR="00E5507F" w:rsidRPr="00F158CD" w:rsidRDefault="00E5507F" w:rsidP="00E5507F">
      <w:pPr>
        <w:pStyle w:val="Odstavecseseznamem"/>
        <w:numPr>
          <w:ilvl w:val="0"/>
          <w:numId w:val="7"/>
        </w:numPr>
        <w:spacing w:after="0" w:line="240" w:lineRule="auto"/>
        <w:rPr>
          <w:rFonts w:asciiTheme="minorHAnsi" w:hAnsiTheme="minorHAnsi" w:cstheme="minorHAnsi"/>
          <w:sz w:val="21"/>
          <w:szCs w:val="21"/>
        </w:rPr>
      </w:pPr>
      <w:r w:rsidRPr="00F158CD">
        <w:rPr>
          <w:rFonts w:asciiTheme="minorHAnsi" w:hAnsiTheme="minorHAnsi" w:cstheme="minorHAnsi"/>
          <w:sz w:val="21"/>
          <w:szCs w:val="21"/>
        </w:rPr>
        <w:t xml:space="preserve">K vyrovnání závazku objednatele dojde připsáním příslušné částky ve prospěch účtu zhotovitele. </w:t>
      </w:r>
    </w:p>
    <w:p w14:paraId="26507E8D" w14:textId="77777777" w:rsidR="00E5507F" w:rsidRPr="00B54D95" w:rsidRDefault="00E5507F" w:rsidP="00E5507F">
      <w:pPr>
        <w:rPr>
          <w:rFonts w:cstheme="minorHAnsi"/>
        </w:rPr>
      </w:pPr>
    </w:p>
    <w:p w14:paraId="7913A32A" w14:textId="77777777" w:rsidR="00E5507F" w:rsidRPr="00B54D95" w:rsidRDefault="00E5507F" w:rsidP="00E5507F">
      <w:pPr>
        <w:pStyle w:val="slolnku"/>
        <w:numPr>
          <w:ilvl w:val="0"/>
          <w:numId w:val="0"/>
        </w:numPr>
        <w:rPr>
          <w:rFonts w:asciiTheme="minorHAnsi" w:hAnsiTheme="minorHAnsi" w:cstheme="minorHAnsi"/>
          <w:sz w:val="22"/>
          <w:szCs w:val="22"/>
        </w:rPr>
      </w:pPr>
      <w:bookmarkStart w:id="2" w:name="_Ref269669817"/>
      <w:r w:rsidRPr="00B54D95">
        <w:rPr>
          <w:rFonts w:asciiTheme="minorHAnsi" w:hAnsiTheme="minorHAnsi" w:cstheme="minorHAnsi"/>
          <w:sz w:val="22"/>
          <w:szCs w:val="22"/>
        </w:rPr>
        <w:t>V.</w:t>
      </w:r>
    </w:p>
    <w:bookmarkEnd w:id="2"/>
    <w:p w14:paraId="6970EF33" w14:textId="17E97571" w:rsidR="00BE319C" w:rsidRDefault="00BE319C" w:rsidP="00BE319C">
      <w:pPr>
        <w:pStyle w:val="slolnku"/>
        <w:numPr>
          <w:ilvl w:val="0"/>
          <w:numId w:val="0"/>
        </w:numPr>
        <w:rPr>
          <w:rFonts w:asciiTheme="minorHAnsi" w:hAnsiTheme="minorHAnsi"/>
          <w:sz w:val="22"/>
          <w:szCs w:val="22"/>
        </w:rPr>
      </w:pPr>
      <w:r>
        <w:rPr>
          <w:rFonts w:asciiTheme="minorHAnsi" w:hAnsiTheme="minorHAnsi"/>
          <w:sz w:val="22"/>
          <w:szCs w:val="22"/>
        </w:rPr>
        <w:t>Sankce</w:t>
      </w:r>
    </w:p>
    <w:p w14:paraId="724B3282" w14:textId="77777777" w:rsidR="00BE319C" w:rsidRPr="00BE319C" w:rsidRDefault="00BE319C" w:rsidP="00BE319C">
      <w:pPr>
        <w:pStyle w:val="lnek"/>
      </w:pPr>
    </w:p>
    <w:p w14:paraId="5EA65FE1" w14:textId="77777777" w:rsidR="00E5507F" w:rsidRPr="00BE319C" w:rsidRDefault="00E5507F" w:rsidP="00E5507F">
      <w:pPr>
        <w:pStyle w:val="Odstavecseseznamem"/>
        <w:numPr>
          <w:ilvl w:val="0"/>
          <w:numId w:val="8"/>
        </w:numPr>
        <w:shd w:val="clear" w:color="auto" w:fill="auto"/>
        <w:spacing w:after="0" w:line="240" w:lineRule="auto"/>
        <w:rPr>
          <w:rFonts w:asciiTheme="minorHAnsi" w:hAnsiTheme="minorHAnsi" w:cstheme="minorHAnsi"/>
          <w:sz w:val="21"/>
          <w:szCs w:val="21"/>
        </w:rPr>
      </w:pPr>
      <w:r w:rsidRPr="00BE319C">
        <w:rPr>
          <w:rFonts w:asciiTheme="minorHAnsi" w:hAnsiTheme="minorHAnsi" w:cstheme="minorHAnsi"/>
          <w:sz w:val="21"/>
          <w:szCs w:val="21"/>
        </w:rPr>
        <w:t>Je-li objednatel v prodlení s placením dle této smlouvy, je povinen zhotoviteli zaplatit smluvní pokutu ve výši 0,05% z dlužné částky za každý den prodlení. Sjednáním smluvní pokuty není dotčeno právo zhotovitele na náhradu způsobené škody v celém rozsahu.</w:t>
      </w:r>
    </w:p>
    <w:p w14:paraId="6981DF65" w14:textId="77777777" w:rsidR="00BE319C" w:rsidRDefault="00BE319C" w:rsidP="00BE319C">
      <w:pPr>
        <w:pStyle w:val="Odstavecseseznamem"/>
        <w:shd w:val="clear" w:color="auto" w:fill="auto"/>
        <w:spacing w:after="0" w:line="240" w:lineRule="auto"/>
        <w:ind w:left="360"/>
        <w:rPr>
          <w:rFonts w:asciiTheme="minorHAnsi" w:hAnsiTheme="minorHAnsi" w:cstheme="minorHAnsi"/>
          <w:sz w:val="21"/>
          <w:szCs w:val="21"/>
        </w:rPr>
      </w:pPr>
    </w:p>
    <w:p w14:paraId="2FB925F6" w14:textId="4FAD22E2" w:rsidR="00E5507F" w:rsidRDefault="00E5507F" w:rsidP="00E5507F">
      <w:pPr>
        <w:pStyle w:val="Odstavecseseznamem"/>
        <w:numPr>
          <w:ilvl w:val="0"/>
          <w:numId w:val="8"/>
        </w:numPr>
        <w:shd w:val="clear" w:color="auto" w:fill="auto"/>
        <w:spacing w:after="0" w:line="240" w:lineRule="auto"/>
        <w:rPr>
          <w:rFonts w:asciiTheme="minorHAnsi" w:hAnsiTheme="minorHAnsi" w:cstheme="minorHAnsi"/>
          <w:sz w:val="21"/>
          <w:szCs w:val="21"/>
        </w:rPr>
      </w:pPr>
      <w:r w:rsidRPr="00BE319C">
        <w:rPr>
          <w:rFonts w:asciiTheme="minorHAnsi" w:hAnsiTheme="minorHAnsi" w:cstheme="minorHAnsi"/>
          <w:sz w:val="21"/>
          <w:szCs w:val="21"/>
        </w:rPr>
        <w:t>Je-li zhotovitel v prodlení se zhotovením díla ve sjednaném termínu, je povinen objednateli zaplatit smluvní pokutu ve výši 0,05% z ceny díla za každý den prodlení. Sjednáním smluvní pokuty není dotčeno právo objednatele na náhradu způsobené škody v celém rozsahu.</w:t>
      </w:r>
    </w:p>
    <w:p w14:paraId="2D1D3107" w14:textId="77777777" w:rsidR="00B17934" w:rsidRPr="00B17934" w:rsidRDefault="00B17934" w:rsidP="00B17934">
      <w:pPr>
        <w:pStyle w:val="Odstavecseseznamem"/>
        <w:rPr>
          <w:rFonts w:asciiTheme="minorHAnsi" w:hAnsiTheme="minorHAnsi" w:cstheme="minorHAnsi"/>
          <w:sz w:val="21"/>
          <w:szCs w:val="21"/>
        </w:rPr>
      </w:pPr>
    </w:p>
    <w:p w14:paraId="40202AF8" w14:textId="77777777" w:rsidR="00B17934" w:rsidRPr="00771DD4" w:rsidRDefault="00B17934" w:rsidP="00771DD4">
      <w:pPr>
        <w:spacing w:after="0" w:line="240" w:lineRule="auto"/>
        <w:rPr>
          <w:rFonts w:cstheme="minorHAnsi"/>
          <w:sz w:val="21"/>
          <w:szCs w:val="21"/>
        </w:rPr>
      </w:pPr>
      <w:bookmarkStart w:id="3" w:name="_GoBack"/>
      <w:bookmarkEnd w:id="3"/>
    </w:p>
    <w:p w14:paraId="6CF2256E" w14:textId="77777777" w:rsidR="00E5507F" w:rsidRPr="00B54D95" w:rsidRDefault="00E5507F" w:rsidP="00E5507F">
      <w:pPr>
        <w:rPr>
          <w:rFonts w:cstheme="minorHAnsi"/>
        </w:rPr>
      </w:pPr>
    </w:p>
    <w:p w14:paraId="2C7BAF4B" w14:textId="77777777" w:rsidR="00B54D95" w:rsidRDefault="00B54D95" w:rsidP="00E5507F">
      <w:pPr>
        <w:pStyle w:val="slolnku"/>
        <w:numPr>
          <w:ilvl w:val="0"/>
          <w:numId w:val="0"/>
        </w:numPr>
        <w:rPr>
          <w:rFonts w:asciiTheme="minorHAnsi" w:hAnsiTheme="minorHAnsi" w:cstheme="minorHAnsi"/>
          <w:sz w:val="22"/>
          <w:szCs w:val="22"/>
        </w:rPr>
      </w:pPr>
    </w:p>
    <w:p w14:paraId="2092EFB7" w14:textId="0E11820D" w:rsidR="00E5507F" w:rsidRPr="00B54D95" w:rsidRDefault="00E5507F" w:rsidP="00E5507F">
      <w:pPr>
        <w:pStyle w:val="slolnku"/>
        <w:numPr>
          <w:ilvl w:val="0"/>
          <w:numId w:val="0"/>
        </w:numPr>
        <w:rPr>
          <w:rFonts w:asciiTheme="minorHAnsi" w:hAnsiTheme="minorHAnsi" w:cstheme="minorHAnsi"/>
          <w:sz w:val="22"/>
          <w:szCs w:val="22"/>
        </w:rPr>
      </w:pPr>
      <w:r w:rsidRPr="00B54D95">
        <w:rPr>
          <w:rFonts w:asciiTheme="minorHAnsi" w:hAnsiTheme="minorHAnsi" w:cstheme="minorHAnsi"/>
          <w:sz w:val="22"/>
          <w:szCs w:val="22"/>
        </w:rPr>
        <w:t>VI.</w:t>
      </w:r>
    </w:p>
    <w:p w14:paraId="763264BB" w14:textId="1385BBEC" w:rsidR="00BE319C" w:rsidRDefault="00BE319C" w:rsidP="00BE319C">
      <w:pPr>
        <w:pStyle w:val="slolnku"/>
        <w:numPr>
          <w:ilvl w:val="0"/>
          <w:numId w:val="0"/>
        </w:numPr>
        <w:rPr>
          <w:rFonts w:asciiTheme="minorHAnsi" w:hAnsiTheme="minorHAnsi"/>
          <w:sz w:val="22"/>
          <w:szCs w:val="22"/>
        </w:rPr>
      </w:pPr>
      <w:r>
        <w:rPr>
          <w:rFonts w:asciiTheme="minorHAnsi" w:hAnsiTheme="minorHAnsi"/>
          <w:sz w:val="22"/>
          <w:szCs w:val="22"/>
        </w:rPr>
        <w:t>Místo plnění a způsob předání díla</w:t>
      </w:r>
    </w:p>
    <w:p w14:paraId="0C86F8B9" w14:textId="77777777" w:rsidR="00BE319C" w:rsidRPr="00BE319C" w:rsidRDefault="00BE319C" w:rsidP="00BE319C">
      <w:pPr>
        <w:pStyle w:val="lnek"/>
      </w:pPr>
    </w:p>
    <w:p w14:paraId="125BBE35" w14:textId="0F99A500" w:rsidR="00E5507F" w:rsidRPr="00B17934" w:rsidRDefault="00E5507F" w:rsidP="00B17934">
      <w:pPr>
        <w:pStyle w:val="Odstavecseseznamem"/>
        <w:numPr>
          <w:ilvl w:val="0"/>
          <w:numId w:val="16"/>
        </w:numPr>
        <w:spacing w:after="0" w:line="240" w:lineRule="auto"/>
        <w:ind w:left="426" w:hanging="426"/>
        <w:rPr>
          <w:rFonts w:asciiTheme="minorHAnsi" w:hAnsiTheme="minorHAnsi" w:cstheme="minorHAnsi"/>
          <w:sz w:val="21"/>
          <w:szCs w:val="21"/>
        </w:rPr>
      </w:pPr>
      <w:r w:rsidRPr="00B17934">
        <w:rPr>
          <w:rFonts w:asciiTheme="minorHAnsi" w:hAnsiTheme="minorHAnsi" w:cstheme="minorHAnsi"/>
          <w:sz w:val="21"/>
          <w:szCs w:val="21"/>
        </w:rPr>
        <w:t xml:space="preserve">Místem plnění je Pečovatelská služba města Mladá Boleslav, </w:t>
      </w:r>
      <w:r w:rsidR="00B17934" w:rsidRPr="005E32D3">
        <w:rPr>
          <w:rFonts w:asciiTheme="minorHAnsi" w:hAnsiTheme="minorHAnsi" w:cstheme="minorHAnsi"/>
          <w:sz w:val="21"/>
          <w:szCs w:val="21"/>
        </w:rPr>
        <w:t>Havlíčkova 71</w:t>
      </w:r>
      <w:r w:rsidRPr="005E32D3">
        <w:rPr>
          <w:rFonts w:asciiTheme="minorHAnsi" w:hAnsiTheme="minorHAnsi" w:cstheme="minorHAnsi"/>
          <w:sz w:val="21"/>
          <w:szCs w:val="21"/>
        </w:rPr>
        <w:t>, 29301 Mladá Boleslav</w:t>
      </w:r>
      <w:r w:rsidR="00B54D95" w:rsidRPr="005E32D3">
        <w:rPr>
          <w:rFonts w:asciiTheme="minorHAnsi" w:hAnsiTheme="minorHAnsi" w:cstheme="minorHAnsi"/>
          <w:sz w:val="21"/>
          <w:szCs w:val="21"/>
        </w:rPr>
        <w:t>.</w:t>
      </w:r>
    </w:p>
    <w:p w14:paraId="649CBEBC" w14:textId="73D3E35F" w:rsidR="00E5507F" w:rsidRPr="00B17934" w:rsidRDefault="00E5507F" w:rsidP="00E5507F">
      <w:pPr>
        <w:pStyle w:val="Odstavecseseznamem"/>
        <w:numPr>
          <w:ilvl w:val="0"/>
          <w:numId w:val="9"/>
        </w:numPr>
        <w:shd w:val="clear" w:color="auto" w:fill="auto"/>
        <w:spacing w:after="0" w:line="240" w:lineRule="auto"/>
        <w:rPr>
          <w:rFonts w:asciiTheme="minorHAnsi" w:hAnsiTheme="minorHAnsi" w:cstheme="minorHAnsi"/>
          <w:sz w:val="21"/>
          <w:szCs w:val="21"/>
        </w:rPr>
      </w:pPr>
      <w:r w:rsidRPr="00B17934">
        <w:rPr>
          <w:rFonts w:asciiTheme="minorHAnsi" w:hAnsiTheme="minorHAnsi" w:cstheme="minorHAnsi"/>
          <w:sz w:val="21"/>
          <w:szCs w:val="21"/>
        </w:rPr>
        <w:t xml:space="preserve">Zhotovitel </w:t>
      </w:r>
      <w:r w:rsidR="00B17934">
        <w:rPr>
          <w:rFonts w:asciiTheme="minorHAnsi" w:hAnsiTheme="minorHAnsi" w:cstheme="minorHAnsi"/>
          <w:sz w:val="21"/>
          <w:szCs w:val="21"/>
        </w:rPr>
        <w:t xml:space="preserve">je oprávněn </w:t>
      </w:r>
      <w:r w:rsidRPr="00B17934">
        <w:rPr>
          <w:rFonts w:asciiTheme="minorHAnsi" w:hAnsiTheme="minorHAnsi" w:cstheme="minorHAnsi"/>
          <w:sz w:val="21"/>
          <w:szCs w:val="21"/>
        </w:rPr>
        <w:t>vyzv</w:t>
      </w:r>
      <w:r w:rsidR="00B17934">
        <w:rPr>
          <w:rFonts w:asciiTheme="minorHAnsi" w:hAnsiTheme="minorHAnsi" w:cstheme="minorHAnsi"/>
          <w:sz w:val="21"/>
          <w:szCs w:val="21"/>
        </w:rPr>
        <w:t xml:space="preserve">at objednatele </w:t>
      </w:r>
      <w:r w:rsidRPr="00B17934">
        <w:rPr>
          <w:rFonts w:asciiTheme="minorHAnsi" w:hAnsiTheme="minorHAnsi" w:cstheme="minorHAnsi"/>
          <w:sz w:val="21"/>
          <w:szCs w:val="21"/>
        </w:rPr>
        <w:t>po řádném dokončení díla k převzetí díla v místě plnění</w:t>
      </w:r>
      <w:r w:rsidR="00B17934">
        <w:rPr>
          <w:rFonts w:asciiTheme="minorHAnsi" w:hAnsiTheme="minorHAnsi" w:cstheme="minorHAnsi"/>
          <w:sz w:val="21"/>
          <w:szCs w:val="21"/>
        </w:rPr>
        <w:t>. K předání díla dojde na základě písemného předávacího protokolu.</w:t>
      </w:r>
      <w:r w:rsidRPr="00B17934">
        <w:rPr>
          <w:rFonts w:asciiTheme="minorHAnsi" w:hAnsiTheme="minorHAnsi" w:cstheme="minorHAnsi"/>
          <w:sz w:val="21"/>
          <w:szCs w:val="21"/>
        </w:rPr>
        <w:t xml:space="preserve"> </w:t>
      </w:r>
    </w:p>
    <w:p w14:paraId="6C4E1713" w14:textId="77777777" w:rsidR="00E5507F" w:rsidRPr="00B17934" w:rsidRDefault="00E5507F" w:rsidP="00E5507F">
      <w:pPr>
        <w:pStyle w:val="Odstavecseseznamem"/>
        <w:numPr>
          <w:ilvl w:val="0"/>
          <w:numId w:val="9"/>
        </w:numPr>
        <w:shd w:val="clear" w:color="auto" w:fill="auto"/>
        <w:spacing w:after="0" w:line="240" w:lineRule="auto"/>
        <w:rPr>
          <w:rFonts w:asciiTheme="minorHAnsi" w:hAnsiTheme="minorHAnsi" w:cstheme="minorHAnsi"/>
          <w:sz w:val="21"/>
          <w:szCs w:val="21"/>
        </w:rPr>
      </w:pPr>
      <w:r w:rsidRPr="00B17934">
        <w:rPr>
          <w:rFonts w:asciiTheme="minorHAnsi" w:hAnsiTheme="minorHAnsi" w:cstheme="minorHAnsi"/>
          <w:sz w:val="21"/>
          <w:szCs w:val="21"/>
        </w:rPr>
        <w:t>Zhotovitel odpovídá za to, že dílo bude zhotoveno v souladu a podmínkami sjednanými v této smlouvě.</w:t>
      </w:r>
    </w:p>
    <w:p w14:paraId="32055DB3" w14:textId="42CEB443" w:rsidR="00B17934" w:rsidRPr="00BE319C" w:rsidRDefault="00B17934" w:rsidP="00B17934">
      <w:pPr>
        <w:pStyle w:val="Odstavecseseznamem"/>
        <w:numPr>
          <w:ilvl w:val="0"/>
          <w:numId w:val="9"/>
        </w:numPr>
        <w:shd w:val="clear" w:color="auto" w:fill="auto"/>
        <w:spacing w:after="0" w:line="240" w:lineRule="auto"/>
        <w:rPr>
          <w:rFonts w:asciiTheme="minorHAnsi" w:hAnsiTheme="minorHAnsi" w:cstheme="minorHAnsi"/>
          <w:sz w:val="21"/>
          <w:szCs w:val="21"/>
        </w:rPr>
      </w:pPr>
      <w:r>
        <w:rPr>
          <w:rFonts w:asciiTheme="minorHAnsi" w:hAnsiTheme="minorHAnsi" w:cstheme="minorHAnsi"/>
          <w:sz w:val="21"/>
          <w:szCs w:val="21"/>
        </w:rPr>
        <w:t xml:space="preserve">Dílo se považuje </w:t>
      </w:r>
      <w:r w:rsidRPr="00BE319C">
        <w:rPr>
          <w:rFonts w:asciiTheme="minorHAnsi" w:hAnsiTheme="minorHAnsi" w:cstheme="minorHAnsi"/>
          <w:sz w:val="21"/>
          <w:szCs w:val="21"/>
        </w:rPr>
        <w:t xml:space="preserve">za </w:t>
      </w:r>
      <w:r w:rsidRPr="00BE319C">
        <w:rPr>
          <w:rFonts w:asciiTheme="minorHAnsi" w:hAnsiTheme="minorHAnsi"/>
          <w:sz w:val="21"/>
          <w:szCs w:val="21"/>
        </w:rPr>
        <w:t>dokončené</w:t>
      </w:r>
      <w:r>
        <w:rPr>
          <w:rFonts w:asciiTheme="minorHAnsi" w:hAnsiTheme="minorHAnsi"/>
          <w:sz w:val="21"/>
          <w:szCs w:val="21"/>
        </w:rPr>
        <w:t xml:space="preserve">, pokud </w:t>
      </w:r>
      <w:r>
        <w:rPr>
          <w:rFonts w:asciiTheme="minorHAnsi" w:hAnsiTheme="minorHAnsi" w:cstheme="minorHAnsi"/>
          <w:sz w:val="21"/>
          <w:szCs w:val="21"/>
        </w:rPr>
        <w:t xml:space="preserve">bylo </w:t>
      </w:r>
      <w:r w:rsidRPr="00403774">
        <w:rPr>
          <w:rFonts w:asciiTheme="minorHAnsi" w:hAnsiTheme="minorHAnsi" w:cstheme="minorHAnsi"/>
          <w:sz w:val="21"/>
          <w:szCs w:val="21"/>
        </w:rPr>
        <w:t>splněn</w:t>
      </w:r>
      <w:r>
        <w:rPr>
          <w:rFonts w:asciiTheme="minorHAnsi" w:hAnsiTheme="minorHAnsi" w:cstheme="minorHAnsi"/>
          <w:sz w:val="21"/>
          <w:szCs w:val="21"/>
        </w:rPr>
        <w:t>o</w:t>
      </w:r>
      <w:r w:rsidRPr="00403774">
        <w:rPr>
          <w:rFonts w:asciiTheme="minorHAnsi" w:hAnsiTheme="minorHAnsi" w:cstheme="minorHAnsi"/>
          <w:sz w:val="21"/>
          <w:szCs w:val="21"/>
        </w:rPr>
        <w:t xml:space="preserve"> provedením v rozsahu dle čl. </w:t>
      </w:r>
      <w:r w:rsidRPr="00403774">
        <w:rPr>
          <w:rFonts w:asciiTheme="minorHAnsi" w:hAnsiTheme="minorHAnsi" w:cstheme="minorHAnsi"/>
          <w:sz w:val="21"/>
          <w:szCs w:val="21"/>
        </w:rPr>
        <w:fldChar w:fldCharType="begin"/>
      </w:r>
      <w:r w:rsidRPr="00403774">
        <w:rPr>
          <w:rFonts w:asciiTheme="minorHAnsi" w:hAnsiTheme="minorHAnsi" w:cstheme="minorHAnsi"/>
          <w:sz w:val="21"/>
          <w:szCs w:val="21"/>
        </w:rPr>
        <w:instrText xml:space="preserve"> REF _Ref269669653 \r \h  \* MERGEFORMAT </w:instrText>
      </w:r>
      <w:r w:rsidRPr="00403774">
        <w:rPr>
          <w:rFonts w:asciiTheme="minorHAnsi" w:hAnsiTheme="minorHAnsi" w:cstheme="minorHAnsi"/>
          <w:sz w:val="21"/>
          <w:szCs w:val="21"/>
        </w:rPr>
      </w:r>
      <w:r w:rsidRPr="00403774">
        <w:rPr>
          <w:rFonts w:asciiTheme="minorHAnsi" w:hAnsiTheme="minorHAnsi" w:cstheme="minorHAnsi"/>
          <w:sz w:val="21"/>
          <w:szCs w:val="21"/>
        </w:rPr>
        <w:fldChar w:fldCharType="separate"/>
      </w:r>
      <w:r w:rsidRPr="00403774">
        <w:rPr>
          <w:rFonts w:asciiTheme="minorHAnsi" w:hAnsiTheme="minorHAnsi" w:cstheme="minorHAnsi"/>
          <w:sz w:val="21"/>
          <w:szCs w:val="21"/>
        </w:rPr>
        <w:t>I</w:t>
      </w:r>
      <w:r w:rsidRPr="00403774">
        <w:rPr>
          <w:rFonts w:asciiTheme="minorHAnsi" w:hAnsiTheme="minorHAnsi" w:cstheme="minorHAnsi"/>
          <w:sz w:val="21"/>
          <w:szCs w:val="21"/>
        </w:rPr>
        <w:fldChar w:fldCharType="end"/>
      </w:r>
      <w:r w:rsidRPr="00403774">
        <w:rPr>
          <w:rFonts w:asciiTheme="minorHAnsi" w:hAnsiTheme="minorHAnsi" w:cstheme="minorHAnsi"/>
          <w:sz w:val="21"/>
          <w:szCs w:val="21"/>
        </w:rPr>
        <w:t xml:space="preserve"> této smlouvy</w:t>
      </w:r>
      <w:r>
        <w:rPr>
          <w:rFonts w:asciiTheme="minorHAnsi" w:hAnsiTheme="minorHAnsi" w:cstheme="minorHAnsi"/>
          <w:sz w:val="21"/>
          <w:szCs w:val="21"/>
        </w:rPr>
        <w:t>,</w:t>
      </w:r>
      <w:r>
        <w:rPr>
          <w:rFonts w:asciiTheme="minorHAnsi" w:hAnsiTheme="minorHAnsi"/>
          <w:sz w:val="21"/>
          <w:szCs w:val="21"/>
        </w:rPr>
        <w:t xml:space="preserve"> dílo ne</w:t>
      </w:r>
      <w:r w:rsidRPr="00BE319C">
        <w:rPr>
          <w:rFonts w:asciiTheme="minorHAnsi" w:hAnsiTheme="minorHAnsi"/>
          <w:sz w:val="21"/>
          <w:szCs w:val="21"/>
        </w:rPr>
        <w:t xml:space="preserve">vykazuje </w:t>
      </w:r>
      <w:r>
        <w:rPr>
          <w:rFonts w:asciiTheme="minorHAnsi" w:hAnsiTheme="minorHAnsi"/>
          <w:sz w:val="21"/>
          <w:szCs w:val="21"/>
        </w:rPr>
        <w:t xml:space="preserve">žádné </w:t>
      </w:r>
      <w:r w:rsidRPr="00BE319C">
        <w:rPr>
          <w:rFonts w:asciiTheme="minorHAnsi" w:hAnsiTheme="minorHAnsi"/>
          <w:sz w:val="21"/>
          <w:szCs w:val="21"/>
        </w:rPr>
        <w:t>vady, jestliže je dokončeno ve všech jeho podstatných částech a je v době předání způsobilé plnit své obvyklé funkce a sloužit k obvyklému účelu</w:t>
      </w:r>
      <w:r>
        <w:rPr>
          <w:rFonts w:asciiTheme="minorHAnsi" w:hAnsiTheme="minorHAnsi"/>
          <w:sz w:val="21"/>
          <w:szCs w:val="21"/>
        </w:rPr>
        <w:t xml:space="preserve">, při předání bude předvedena jeho funkčnost a </w:t>
      </w:r>
      <w:r w:rsidRPr="00BE319C">
        <w:rPr>
          <w:rFonts w:asciiTheme="minorHAnsi" w:hAnsiTheme="minorHAnsi"/>
          <w:sz w:val="21"/>
          <w:szCs w:val="21"/>
        </w:rPr>
        <w:t>v předávacím protokolu s</w:t>
      </w:r>
      <w:r>
        <w:rPr>
          <w:rFonts w:asciiTheme="minorHAnsi" w:hAnsiTheme="minorHAnsi"/>
          <w:sz w:val="21"/>
          <w:szCs w:val="21"/>
        </w:rPr>
        <w:t>e</w:t>
      </w:r>
      <w:r w:rsidRPr="00BE319C">
        <w:rPr>
          <w:rFonts w:asciiTheme="minorHAnsi" w:hAnsiTheme="minorHAnsi"/>
          <w:sz w:val="21"/>
          <w:szCs w:val="21"/>
        </w:rPr>
        <w:t> </w:t>
      </w:r>
      <w:r>
        <w:rPr>
          <w:rFonts w:asciiTheme="minorHAnsi" w:hAnsiTheme="minorHAnsi"/>
          <w:sz w:val="21"/>
          <w:szCs w:val="21"/>
        </w:rPr>
        <w:t xml:space="preserve">smluvní strany dohodnou na </w:t>
      </w:r>
      <w:r w:rsidRPr="00BE319C">
        <w:rPr>
          <w:rFonts w:asciiTheme="minorHAnsi" w:hAnsiTheme="minorHAnsi"/>
          <w:sz w:val="21"/>
          <w:szCs w:val="21"/>
        </w:rPr>
        <w:t>termínu odstranění drobných nedo</w:t>
      </w:r>
      <w:r>
        <w:rPr>
          <w:rFonts w:asciiTheme="minorHAnsi" w:hAnsiTheme="minorHAnsi"/>
          <w:sz w:val="21"/>
          <w:szCs w:val="21"/>
        </w:rPr>
        <w:t>dělků, které nebrání v užívání díla</w:t>
      </w:r>
      <w:r w:rsidRPr="00BE319C">
        <w:rPr>
          <w:rFonts w:asciiTheme="minorHAnsi" w:hAnsiTheme="minorHAnsi"/>
          <w:sz w:val="21"/>
          <w:szCs w:val="21"/>
        </w:rPr>
        <w:t xml:space="preserve">.  </w:t>
      </w:r>
    </w:p>
    <w:p w14:paraId="738D8DE3" w14:textId="77777777" w:rsidR="00E5507F" w:rsidRPr="00B54D95" w:rsidRDefault="00E5507F" w:rsidP="00E5507F">
      <w:pPr>
        <w:spacing w:after="0" w:line="240" w:lineRule="auto"/>
        <w:rPr>
          <w:rFonts w:cstheme="minorHAnsi"/>
        </w:rPr>
      </w:pPr>
    </w:p>
    <w:p w14:paraId="18892026" w14:textId="77777777" w:rsidR="00E5507F" w:rsidRPr="00B54D95" w:rsidRDefault="00E5507F" w:rsidP="00E5507F">
      <w:pPr>
        <w:pStyle w:val="slolnku"/>
        <w:numPr>
          <w:ilvl w:val="0"/>
          <w:numId w:val="0"/>
        </w:numPr>
        <w:rPr>
          <w:rFonts w:asciiTheme="minorHAnsi" w:hAnsiTheme="minorHAnsi" w:cstheme="minorHAnsi"/>
          <w:sz w:val="22"/>
          <w:szCs w:val="22"/>
        </w:rPr>
      </w:pPr>
      <w:r w:rsidRPr="00B54D95">
        <w:rPr>
          <w:rFonts w:asciiTheme="minorHAnsi" w:hAnsiTheme="minorHAnsi" w:cstheme="minorHAnsi"/>
          <w:sz w:val="22"/>
          <w:szCs w:val="22"/>
        </w:rPr>
        <w:t>VII.</w:t>
      </w:r>
    </w:p>
    <w:p w14:paraId="3793B726" w14:textId="46836FF7" w:rsidR="00B17934" w:rsidRDefault="00B17934" w:rsidP="00B17934">
      <w:pPr>
        <w:pStyle w:val="slolnku"/>
        <w:numPr>
          <w:ilvl w:val="0"/>
          <w:numId w:val="0"/>
        </w:numPr>
        <w:rPr>
          <w:rFonts w:asciiTheme="minorHAnsi" w:hAnsiTheme="minorHAnsi"/>
          <w:sz w:val="22"/>
          <w:szCs w:val="22"/>
        </w:rPr>
      </w:pPr>
      <w:r>
        <w:rPr>
          <w:rFonts w:asciiTheme="minorHAnsi" w:hAnsiTheme="minorHAnsi"/>
          <w:sz w:val="22"/>
          <w:szCs w:val="22"/>
        </w:rPr>
        <w:t xml:space="preserve">Vlastnické právo k dílu a nebezpečí škody na věci </w:t>
      </w:r>
    </w:p>
    <w:p w14:paraId="3B6B38F6" w14:textId="77777777" w:rsidR="000822BC" w:rsidRPr="000822BC" w:rsidRDefault="000822BC" w:rsidP="000822BC">
      <w:pPr>
        <w:pStyle w:val="lnek"/>
      </w:pPr>
    </w:p>
    <w:p w14:paraId="3BCD01F1" w14:textId="4B632178" w:rsidR="00E5507F" w:rsidRPr="000822BC" w:rsidRDefault="00E5507F" w:rsidP="00E5507F">
      <w:pPr>
        <w:pStyle w:val="Odstavecseseznamem"/>
        <w:numPr>
          <w:ilvl w:val="0"/>
          <w:numId w:val="10"/>
        </w:numPr>
        <w:shd w:val="clear" w:color="auto" w:fill="auto"/>
        <w:spacing w:after="0" w:line="240" w:lineRule="auto"/>
        <w:rPr>
          <w:rFonts w:asciiTheme="minorHAnsi" w:hAnsiTheme="minorHAnsi" w:cstheme="minorHAnsi"/>
          <w:sz w:val="21"/>
          <w:szCs w:val="21"/>
        </w:rPr>
      </w:pPr>
      <w:r w:rsidRPr="000822BC">
        <w:rPr>
          <w:rFonts w:asciiTheme="minorHAnsi" w:hAnsiTheme="minorHAnsi" w:cstheme="minorHAnsi"/>
          <w:sz w:val="21"/>
          <w:szCs w:val="21"/>
        </w:rPr>
        <w:t xml:space="preserve">Vlastníkem zhotoveného díla je </w:t>
      </w:r>
      <w:r w:rsidR="00B17934" w:rsidRPr="000822BC">
        <w:rPr>
          <w:rFonts w:asciiTheme="minorHAnsi" w:hAnsiTheme="minorHAnsi" w:cstheme="minorHAnsi"/>
          <w:sz w:val="21"/>
          <w:szCs w:val="21"/>
        </w:rPr>
        <w:t xml:space="preserve">do jeho protokolárního předání a zaplacení ceny díla </w:t>
      </w:r>
      <w:r w:rsidRPr="000822BC">
        <w:rPr>
          <w:rFonts w:asciiTheme="minorHAnsi" w:hAnsiTheme="minorHAnsi" w:cstheme="minorHAnsi"/>
          <w:sz w:val="21"/>
          <w:szCs w:val="21"/>
        </w:rPr>
        <w:t>zhotovitel.</w:t>
      </w:r>
    </w:p>
    <w:p w14:paraId="42D04D1F" w14:textId="256C4AEF" w:rsidR="00E5507F" w:rsidRPr="000822BC" w:rsidRDefault="00B17934" w:rsidP="00E5507F">
      <w:pPr>
        <w:pStyle w:val="Odstavecseseznamem"/>
        <w:numPr>
          <w:ilvl w:val="0"/>
          <w:numId w:val="10"/>
        </w:numPr>
        <w:shd w:val="clear" w:color="auto" w:fill="auto"/>
        <w:spacing w:after="0" w:line="240" w:lineRule="auto"/>
        <w:rPr>
          <w:rFonts w:asciiTheme="minorHAnsi" w:hAnsiTheme="minorHAnsi" w:cstheme="minorHAnsi"/>
          <w:sz w:val="21"/>
          <w:szCs w:val="21"/>
        </w:rPr>
      </w:pPr>
      <w:r w:rsidRPr="000822BC">
        <w:rPr>
          <w:rFonts w:asciiTheme="minorHAnsi" w:hAnsiTheme="minorHAnsi" w:cstheme="minorHAnsi"/>
          <w:sz w:val="21"/>
          <w:szCs w:val="21"/>
        </w:rPr>
        <w:t xml:space="preserve">Nebezpečí škody na předmětu smlouvy </w:t>
      </w:r>
      <w:r w:rsidR="000822BC" w:rsidRPr="000822BC">
        <w:rPr>
          <w:rFonts w:asciiTheme="minorHAnsi" w:hAnsiTheme="minorHAnsi" w:cstheme="minorHAnsi"/>
          <w:sz w:val="21"/>
          <w:szCs w:val="21"/>
        </w:rPr>
        <w:t>přechází na o</w:t>
      </w:r>
      <w:r w:rsidR="00E5507F" w:rsidRPr="000822BC">
        <w:rPr>
          <w:rFonts w:asciiTheme="minorHAnsi" w:hAnsiTheme="minorHAnsi" w:cstheme="minorHAnsi"/>
          <w:sz w:val="21"/>
          <w:szCs w:val="21"/>
        </w:rPr>
        <w:t xml:space="preserve">bjednatele </w:t>
      </w:r>
      <w:r w:rsidR="000822BC" w:rsidRPr="000822BC">
        <w:rPr>
          <w:rFonts w:asciiTheme="minorHAnsi" w:hAnsiTheme="minorHAnsi" w:cstheme="minorHAnsi"/>
          <w:sz w:val="21"/>
          <w:szCs w:val="21"/>
        </w:rPr>
        <w:t xml:space="preserve">protokolárním </w:t>
      </w:r>
      <w:r w:rsidRPr="000822BC">
        <w:rPr>
          <w:rFonts w:asciiTheme="minorHAnsi" w:hAnsiTheme="minorHAnsi" w:cstheme="minorHAnsi"/>
          <w:sz w:val="21"/>
          <w:szCs w:val="21"/>
        </w:rPr>
        <w:t>převzetím díla</w:t>
      </w:r>
      <w:r w:rsidR="00E5507F" w:rsidRPr="000822BC">
        <w:rPr>
          <w:rFonts w:asciiTheme="minorHAnsi" w:hAnsiTheme="minorHAnsi" w:cstheme="minorHAnsi"/>
          <w:sz w:val="21"/>
          <w:szCs w:val="21"/>
        </w:rPr>
        <w:t xml:space="preserve">. </w:t>
      </w:r>
    </w:p>
    <w:p w14:paraId="4C2B7E8B" w14:textId="77777777" w:rsidR="00E5507F" w:rsidRPr="00B54D95" w:rsidRDefault="00E5507F" w:rsidP="00E5507F">
      <w:pPr>
        <w:pStyle w:val="Odstavecseseznamem"/>
        <w:shd w:val="clear" w:color="auto" w:fill="auto"/>
        <w:spacing w:after="0" w:line="240" w:lineRule="auto"/>
        <w:ind w:left="360"/>
        <w:rPr>
          <w:rFonts w:asciiTheme="minorHAnsi" w:hAnsiTheme="minorHAnsi" w:cstheme="minorHAnsi"/>
        </w:rPr>
      </w:pPr>
    </w:p>
    <w:p w14:paraId="3BA283FF" w14:textId="77777777" w:rsidR="00E5507F" w:rsidRPr="00B54D95" w:rsidRDefault="00E5507F" w:rsidP="00E5507F">
      <w:pPr>
        <w:pStyle w:val="Odstavecseseznamem"/>
        <w:shd w:val="clear" w:color="auto" w:fill="auto"/>
        <w:spacing w:after="0" w:line="240" w:lineRule="auto"/>
        <w:ind w:left="360"/>
        <w:rPr>
          <w:rFonts w:asciiTheme="minorHAnsi" w:hAnsiTheme="minorHAnsi" w:cstheme="minorHAnsi"/>
        </w:rPr>
      </w:pPr>
    </w:p>
    <w:p w14:paraId="64AE9DE2" w14:textId="77777777" w:rsidR="00E5507F" w:rsidRPr="00B54D95" w:rsidRDefault="00E5507F" w:rsidP="00E5507F">
      <w:pPr>
        <w:pStyle w:val="lnek"/>
        <w:rPr>
          <w:rFonts w:asciiTheme="minorHAnsi" w:hAnsiTheme="minorHAnsi" w:cstheme="minorHAnsi"/>
          <w:sz w:val="22"/>
          <w:szCs w:val="22"/>
          <w:u w:val="none"/>
        </w:rPr>
      </w:pPr>
      <w:r w:rsidRPr="00B54D95">
        <w:rPr>
          <w:rFonts w:asciiTheme="minorHAnsi" w:hAnsiTheme="minorHAnsi" w:cstheme="minorHAnsi"/>
          <w:sz w:val="22"/>
          <w:szCs w:val="22"/>
          <w:u w:val="none"/>
        </w:rPr>
        <w:t>VIII.</w:t>
      </w:r>
    </w:p>
    <w:p w14:paraId="779FAA18" w14:textId="5E38ADF0" w:rsidR="000822BC" w:rsidRDefault="000822BC" w:rsidP="000822BC">
      <w:pPr>
        <w:pStyle w:val="slolnku"/>
        <w:numPr>
          <w:ilvl w:val="0"/>
          <w:numId w:val="0"/>
        </w:numPr>
        <w:rPr>
          <w:rFonts w:asciiTheme="minorHAnsi" w:hAnsiTheme="minorHAnsi"/>
          <w:sz w:val="22"/>
          <w:szCs w:val="22"/>
        </w:rPr>
      </w:pPr>
      <w:r>
        <w:rPr>
          <w:rFonts w:asciiTheme="minorHAnsi" w:hAnsiTheme="minorHAnsi"/>
          <w:sz w:val="22"/>
          <w:szCs w:val="22"/>
        </w:rPr>
        <w:t xml:space="preserve">Práva a povinnosti smluvních stran, vady díla  </w:t>
      </w:r>
    </w:p>
    <w:p w14:paraId="1A2C83C2" w14:textId="77777777" w:rsidR="00B54D95" w:rsidRDefault="00B54D95" w:rsidP="00B54D95">
      <w:pPr>
        <w:pStyle w:val="Odstavecseseznamem"/>
        <w:spacing w:after="0" w:line="240" w:lineRule="auto"/>
        <w:ind w:left="360"/>
        <w:rPr>
          <w:rFonts w:asciiTheme="minorHAnsi" w:hAnsiTheme="minorHAnsi" w:cstheme="minorHAnsi"/>
        </w:rPr>
      </w:pPr>
    </w:p>
    <w:p w14:paraId="64217011" w14:textId="20DA76C7" w:rsidR="00E5507F" w:rsidRPr="000822BC" w:rsidRDefault="00E5507F" w:rsidP="00E5507F">
      <w:pPr>
        <w:pStyle w:val="Odstavecseseznamem"/>
        <w:numPr>
          <w:ilvl w:val="0"/>
          <w:numId w:val="11"/>
        </w:numPr>
        <w:spacing w:after="0" w:line="240" w:lineRule="auto"/>
        <w:rPr>
          <w:rFonts w:asciiTheme="minorHAnsi" w:hAnsiTheme="minorHAnsi" w:cstheme="minorHAnsi"/>
          <w:sz w:val="21"/>
          <w:szCs w:val="21"/>
        </w:rPr>
      </w:pPr>
      <w:r w:rsidRPr="000822BC">
        <w:rPr>
          <w:rFonts w:asciiTheme="minorHAnsi" w:hAnsiTheme="minorHAnsi" w:cstheme="minorHAnsi"/>
          <w:sz w:val="21"/>
          <w:szCs w:val="21"/>
        </w:rPr>
        <w:t>Zhotovitel je povinen provést a dodat dílo bez vad a ve sjednaném termínu.</w:t>
      </w:r>
    </w:p>
    <w:p w14:paraId="71D524EC" w14:textId="77777777" w:rsidR="00E5507F" w:rsidRPr="000822BC" w:rsidRDefault="00E5507F" w:rsidP="00E5507F">
      <w:pPr>
        <w:pStyle w:val="Odstavecseseznamem"/>
        <w:numPr>
          <w:ilvl w:val="0"/>
          <w:numId w:val="11"/>
        </w:numPr>
        <w:spacing w:after="0" w:line="240" w:lineRule="auto"/>
        <w:rPr>
          <w:rFonts w:asciiTheme="minorHAnsi" w:hAnsiTheme="minorHAnsi" w:cstheme="minorHAnsi"/>
          <w:sz w:val="21"/>
          <w:szCs w:val="21"/>
        </w:rPr>
      </w:pPr>
      <w:r w:rsidRPr="000822BC">
        <w:rPr>
          <w:rFonts w:asciiTheme="minorHAnsi" w:hAnsiTheme="minorHAnsi" w:cstheme="minorHAnsi"/>
          <w:sz w:val="21"/>
          <w:szCs w:val="21"/>
        </w:rPr>
        <w:t xml:space="preserve">Zhotovitel poskytuje </w:t>
      </w:r>
      <w:r w:rsidRPr="000822BC">
        <w:rPr>
          <w:rFonts w:asciiTheme="minorHAnsi" w:hAnsiTheme="minorHAnsi" w:cstheme="minorHAnsi"/>
          <w:b/>
          <w:bCs/>
          <w:sz w:val="21"/>
          <w:szCs w:val="21"/>
        </w:rPr>
        <w:t>záruku</w:t>
      </w:r>
      <w:r w:rsidRPr="000822BC">
        <w:rPr>
          <w:rFonts w:asciiTheme="minorHAnsi" w:hAnsiTheme="minorHAnsi" w:cstheme="minorHAnsi"/>
          <w:sz w:val="21"/>
          <w:szCs w:val="21"/>
        </w:rPr>
        <w:t xml:space="preserve"> za jakost díla v rozsahu ustanovení občanského zákoníku 89/2012 Sb. (§ 2619, § 2113 a násl.) s tím, že dílo bude po dobu </w:t>
      </w:r>
      <w:r w:rsidRPr="000822BC">
        <w:rPr>
          <w:rFonts w:asciiTheme="minorHAnsi" w:hAnsiTheme="minorHAnsi" w:cstheme="minorHAnsi"/>
          <w:b/>
          <w:bCs/>
          <w:sz w:val="21"/>
          <w:szCs w:val="21"/>
        </w:rPr>
        <w:t>24 měsíců</w:t>
      </w:r>
      <w:r w:rsidRPr="000822BC">
        <w:rPr>
          <w:rFonts w:asciiTheme="minorHAnsi" w:hAnsiTheme="minorHAnsi" w:cstheme="minorHAnsi"/>
          <w:sz w:val="21"/>
          <w:szCs w:val="21"/>
        </w:rPr>
        <w:t xml:space="preserve"> způsobilé k použití pro smluvený a obvyklý účel a zachová si po tuto dobu smluvené a obvyklé vlastnosti. Záruční doba začíná plynout následujícím dnem po předání a převzetí celého díla písemným protokolem. </w:t>
      </w:r>
    </w:p>
    <w:p w14:paraId="18F66F64" w14:textId="14528BE4" w:rsidR="00E5507F" w:rsidRPr="000822BC" w:rsidRDefault="00E5507F" w:rsidP="00E5507F">
      <w:pPr>
        <w:pStyle w:val="Odstavecseseznamem"/>
        <w:numPr>
          <w:ilvl w:val="0"/>
          <w:numId w:val="11"/>
        </w:numPr>
        <w:spacing w:after="0" w:line="240" w:lineRule="auto"/>
        <w:rPr>
          <w:rFonts w:asciiTheme="minorHAnsi" w:hAnsiTheme="minorHAnsi" w:cstheme="minorHAnsi"/>
          <w:sz w:val="21"/>
          <w:szCs w:val="21"/>
        </w:rPr>
      </w:pPr>
      <w:r w:rsidRPr="000822BC">
        <w:rPr>
          <w:rFonts w:asciiTheme="minorHAnsi" w:hAnsiTheme="minorHAnsi" w:cstheme="minorHAnsi"/>
          <w:sz w:val="21"/>
          <w:szCs w:val="21"/>
        </w:rPr>
        <w:t xml:space="preserve">Zhotovitel se zavazuje odstranit prokazatelnou vadu díla, </w:t>
      </w:r>
      <w:r w:rsidR="000822BC">
        <w:rPr>
          <w:rFonts w:asciiTheme="minorHAnsi" w:hAnsiTheme="minorHAnsi" w:cstheme="minorHAnsi"/>
          <w:sz w:val="21"/>
          <w:szCs w:val="21"/>
        </w:rPr>
        <w:t>která se vyskytne v době záruky</w:t>
      </w:r>
      <w:r w:rsidRPr="000822BC">
        <w:rPr>
          <w:rFonts w:asciiTheme="minorHAnsi" w:hAnsiTheme="minorHAnsi" w:cstheme="minorHAnsi"/>
          <w:sz w:val="21"/>
          <w:szCs w:val="21"/>
        </w:rPr>
        <w:t xml:space="preserve">. </w:t>
      </w:r>
    </w:p>
    <w:p w14:paraId="411C1A55" w14:textId="77777777" w:rsidR="00E5507F" w:rsidRPr="000822BC" w:rsidRDefault="00E5507F" w:rsidP="00E5507F">
      <w:pPr>
        <w:pStyle w:val="Odstavecseseznamem"/>
        <w:numPr>
          <w:ilvl w:val="0"/>
          <w:numId w:val="11"/>
        </w:numPr>
        <w:spacing w:after="0" w:line="240" w:lineRule="auto"/>
        <w:rPr>
          <w:rFonts w:asciiTheme="minorHAnsi" w:hAnsiTheme="minorHAnsi" w:cstheme="minorHAnsi"/>
          <w:sz w:val="21"/>
          <w:szCs w:val="21"/>
        </w:rPr>
      </w:pPr>
      <w:r w:rsidRPr="000822BC">
        <w:rPr>
          <w:rFonts w:asciiTheme="minorHAnsi" w:hAnsiTheme="minorHAnsi" w:cstheme="minorHAnsi"/>
          <w:color w:val="000000"/>
          <w:sz w:val="21"/>
          <w:szCs w:val="21"/>
        </w:rPr>
        <w:t xml:space="preserve">V případě výskytu vady díla, je objednatel povinen tuto vadu písemně uplatnit u zhotovitele a vyzvat zhotovitele k jejímu odstranění. Zhotovitel započne s odstraněním vady v záruční době neprodleně, nejpozději do 5 pracovních dnů ode dne doručení písemného oznámení o vadě objednatelem, pokud se smluvní strany nedohodnou jinak. </w:t>
      </w:r>
    </w:p>
    <w:p w14:paraId="6E2B01E6" w14:textId="77777777" w:rsidR="00E5507F" w:rsidRPr="000822BC" w:rsidRDefault="00E5507F" w:rsidP="00E5507F">
      <w:pPr>
        <w:pStyle w:val="Odstavecseseznamem"/>
        <w:numPr>
          <w:ilvl w:val="0"/>
          <w:numId w:val="11"/>
        </w:numPr>
        <w:spacing w:after="0" w:line="240" w:lineRule="auto"/>
        <w:rPr>
          <w:rFonts w:asciiTheme="minorHAnsi" w:hAnsiTheme="minorHAnsi" w:cstheme="minorHAnsi"/>
          <w:sz w:val="21"/>
          <w:szCs w:val="21"/>
        </w:rPr>
      </w:pPr>
      <w:r w:rsidRPr="000822BC">
        <w:rPr>
          <w:rFonts w:asciiTheme="minorHAnsi" w:hAnsiTheme="minorHAnsi" w:cstheme="minorHAnsi"/>
          <w:sz w:val="21"/>
          <w:szCs w:val="21"/>
        </w:rPr>
        <w:t xml:space="preserve">Pokud vada vznikne na svítidle, má zhotovitel právo dát svítidlo k odbornému posouzení na nezbytně nutnou dobu svému dodavateli. </w:t>
      </w:r>
    </w:p>
    <w:p w14:paraId="02F4B84A" w14:textId="77777777" w:rsidR="00E5507F" w:rsidRPr="000822BC" w:rsidRDefault="00E5507F" w:rsidP="00E5507F">
      <w:pPr>
        <w:pStyle w:val="Odstavecseseznamem"/>
        <w:numPr>
          <w:ilvl w:val="0"/>
          <w:numId w:val="11"/>
        </w:numPr>
        <w:spacing w:after="0" w:line="240" w:lineRule="auto"/>
        <w:rPr>
          <w:rFonts w:asciiTheme="minorHAnsi" w:hAnsiTheme="minorHAnsi" w:cstheme="minorHAnsi"/>
          <w:sz w:val="21"/>
          <w:szCs w:val="21"/>
        </w:rPr>
      </w:pPr>
      <w:r w:rsidRPr="000822BC">
        <w:rPr>
          <w:rFonts w:asciiTheme="minorHAnsi" w:hAnsiTheme="minorHAnsi" w:cstheme="minorHAnsi"/>
          <w:sz w:val="21"/>
          <w:szCs w:val="21"/>
        </w:rPr>
        <w:t xml:space="preserve">Při přerušení prací se postupuje podle § 2594 a násl. občanského zákoníku a ujednání v této smlouvě. Zhotovitel je oprávněn provádění díla přerušit, jestliže:   </w:t>
      </w:r>
    </w:p>
    <w:p w14:paraId="014E995F" w14:textId="77777777" w:rsidR="00E5507F" w:rsidRPr="000822BC" w:rsidRDefault="00E5507F" w:rsidP="00E5507F">
      <w:pPr>
        <w:pStyle w:val="Odstavecseseznamem"/>
        <w:numPr>
          <w:ilvl w:val="0"/>
          <w:numId w:val="12"/>
        </w:numPr>
        <w:spacing w:after="0" w:line="240" w:lineRule="auto"/>
        <w:rPr>
          <w:rFonts w:asciiTheme="minorHAnsi" w:hAnsiTheme="minorHAnsi" w:cstheme="minorHAnsi"/>
          <w:sz w:val="21"/>
          <w:szCs w:val="21"/>
        </w:rPr>
      </w:pPr>
      <w:r w:rsidRPr="000822BC">
        <w:rPr>
          <w:rFonts w:asciiTheme="minorHAnsi" w:hAnsiTheme="minorHAnsi" w:cstheme="minorHAnsi"/>
          <w:sz w:val="21"/>
          <w:szCs w:val="21"/>
        </w:rPr>
        <w:t>objednatel nepředá včas sjednané podklady,</w:t>
      </w:r>
    </w:p>
    <w:p w14:paraId="2812673A" w14:textId="445C7F6D" w:rsidR="00E5507F" w:rsidRPr="000822BC" w:rsidRDefault="00E5507F" w:rsidP="000822BC">
      <w:pPr>
        <w:pStyle w:val="Odstavecseseznamem"/>
        <w:numPr>
          <w:ilvl w:val="0"/>
          <w:numId w:val="12"/>
        </w:numPr>
        <w:spacing w:after="0" w:line="240" w:lineRule="auto"/>
        <w:rPr>
          <w:rFonts w:asciiTheme="minorHAnsi" w:hAnsiTheme="minorHAnsi" w:cstheme="minorHAnsi"/>
          <w:sz w:val="21"/>
          <w:szCs w:val="21"/>
        </w:rPr>
      </w:pPr>
      <w:r w:rsidRPr="000822BC">
        <w:rPr>
          <w:rFonts w:asciiTheme="minorHAnsi" w:hAnsiTheme="minorHAnsi" w:cstheme="minorHAnsi"/>
          <w:sz w:val="21"/>
          <w:szCs w:val="21"/>
        </w:rPr>
        <w:t>po zahájení prací zjistí zhotovitel skutečnosti technické, obchodní nebo právní povahy, které znemožňují řádné pokračování předmětu plnění nebo které znamenají podstatnou změnu výchozích předpokladů o účelu, technickém řešení a ekonomice projektované stavby</w:t>
      </w:r>
      <w:r w:rsidR="000822BC">
        <w:rPr>
          <w:rFonts w:asciiTheme="minorHAnsi" w:hAnsiTheme="minorHAnsi" w:cstheme="minorHAnsi"/>
          <w:sz w:val="21"/>
          <w:szCs w:val="21"/>
        </w:rPr>
        <w:t>.</w:t>
      </w:r>
    </w:p>
    <w:p w14:paraId="650EEDE4" w14:textId="77777777" w:rsidR="00E5507F" w:rsidRPr="000822BC" w:rsidRDefault="00E5507F" w:rsidP="00E5507F">
      <w:pPr>
        <w:pStyle w:val="Odstavecseseznamem"/>
        <w:numPr>
          <w:ilvl w:val="0"/>
          <w:numId w:val="11"/>
        </w:numPr>
        <w:spacing w:after="0" w:line="240" w:lineRule="auto"/>
        <w:rPr>
          <w:rFonts w:asciiTheme="minorHAnsi" w:hAnsiTheme="minorHAnsi" w:cstheme="minorHAnsi"/>
          <w:sz w:val="21"/>
          <w:szCs w:val="21"/>
        </w:rPr>
      </w:pPr>
      <w:r w:rsidRPr="000822BC">
        <w:rPr>
          <w:rFonts w:asciiTheme="minorHAnsi" w:hAnsiTheme="minorHAnsi" w:cstheme="minorHAnsi"/>
          <w:sz w:val="21"/>
          <w:szCs w:val="21"/>
        </w:rPr>
        <w:t>Přistoupí-li zhotovitel k přerušení prací, je povinen to oznámit objednateli; to samé platí, odpadne-li překážka přerušení prací. O dobu, po kterou byly práce přerušeny, se prodlužuje lhůta pro dokončení díla a zhotovitel není v prodlení s prováděním díla</w:t>
      </w:r>
    </w:p>
    <w:p w14:paraId="08C92B28" w14:textId="77777777" w:rsidR="00E5507F" w:rsidRPr="000822BC" w:rsidRDefault="00E5507F" w:rsidP="00E5507F">
      <w:pPr>
        <w:pStyle w:val="Odstavecseseznamem"/>
        <w:numPr>
          <w:ilvl w:val="0"/>
          <w:numId w:val="11"/>
        </w:numPr>
        <w:spacing w:after="0" w:line="240" w:lineRule="auto"/>
        <w:rPr>
          <w:rFonts w:asciiTheme="minorHAnsi" w:hAnsiTheme="minorHAnsi" w:cstheme="minorHAnsi"/>
          <w:sz w:val="21"/>
          <w:szCs w:val="21"/>
        </w:rPr>
      </w:pPr>
      <w:r w:rsidRPr="000822BC">
        <w:rPr>
          <w:rFonts w:asciiTheme="minorHAnsi" w:hAnsiTheme="minorHAnsi" w:cstheme="minorHAnsi"/>
          <w:sz w:val="21"/>
          <w:szCs w:val="21"/>
        </w:rPr>
        <w:t xml:space="preserve">Zhotovitel se zavazuje provést dílo svým jménem a na vlastní odpovědnost. </w:t>
      </w:r>
    </w:p>
    <w:p w14:paraId="28896384" w14:textId="77777777" w:rsidR="00E5507F" w:rsidRPr="00B54D95" w:rsidRDefault="00E5507F" w:rsidP="00E5507F">
      <w:pPr>
        <w:pStyle w:val="Odstavecseseznamem"/>
        <w:spacing w:after="0" w:line="240" w:lineRule="auto"/>
        <w:ind w:left="360"/>
        <w:rPr>
          <w:rFonts w:asciiTheme="minorHAnsi" w:hAnsiTheme="minorHAnsi" w:cstheme="minorHAnsi"/>
        </w:rPr>
      </w:pPr>
    </w:p>
    <w:p w14:paraId="39BB8B75" w14:textId="77777777" w:rsidR="00E5507F" w:rsidRPr="00B54D95" w:rsidRDefault="00E5507F" w:rsidP="00E5507F">
      <w:pPr>
        <w:pStyle w:val="Odstavecseseznamem"/>
        <w:spacing w:after="0" w:line="240" w:lineRule="auto"/>
        <w:ind w:left="360"/>
        <w:rPr>
          <w:rFonts w:asciiTheme="minorHAnsi" w:hAnsiTheme="minorHAnsi" w:cstheme="minorHAnsi"/>
        </w:rPr>
      </w:pPr>
    </w:p>
    <w:p w14:paraId="1400A597" w14:textId="77777777" w:rsidR="000822BC" w:rsidRDefault="000822BC" w:rsidP="00E5507F">
      <w:pPr>
        <w:pStyle w:val="slolnku"/>
        <w:numPr>
          <w:ilvl w:val="0"/>
          <w:numId w:val="0"/>
        </w:numPr>
        <w:rPr>
          <w:rFonts w:asciiTheme="minorHAnsi" w:hAnsiTheme="minorHAnsi" w:cstheme="minorHAnsi"/>
          <w:sz w:val="22"/>
          <w:szCs w:val="22"/>
        </w:rPr>
      </w:pPr>
    </w:p>
    <w:p w14:paraId="7D49B01A" w14:textId="77777777" w:rsidR="000822BC" w:rsidRDefault="000822BC" w:rsidP="00E5507F">
      <w:pPr>
        <w:pStyle w:val="slolnku"/>
        <w:numPr>
          <w:ilvl w:val="0"/>
          <w:numId w:val="0"/>
        </w:numPr>
        <w:rPr>
          <w:rFonts w:asciiTheme="minorHAnsi" w:hAnsiTheme="minorHAnsi" w:cstheme="minorHAnsi"/>
          <w:sz w:val="22"/>
          <w:szCs w:val="22"/>
        </w:rPr>
      </w:pPr>
    </w:p>
    <w:p w14:paraId="0696A420" w14:textId="77777777" w:rsidR="000822BC" w:rsidRDefault="000822BC" w:rsidP="00E5507F">
      <w:pPr>
        <w:pStyle w:val="slolnku"/>
        <w:numPr>
          <w:ilvl w:val="0"/>
          <w:numId w:val="0"/>
        </w:numPr>
        <w:rPr>
          <w:rFonts w:asciiTheme="minorHAnsi" w:hAnsiTheme="minorHAnsi" w:cstheme="minorHAnsi"/>
          <w:sz w:val="22"/>
          <w:szCs w:val="22"/>
        </w:rPr>
      </w:pPr>
    </w:p>
    <w:p w14:paraId="4AA326F8" w14:textId="77777777" w:rsidR="000822BC" w:rsidRDefault="000822BC" w:rsidP="00E5507F">
      <w:pPr>
        <w:pStyle w:val="slolnku"/>
        <w:numPr>
          <w:ilvl w:val="0"/>
          <w:numId w:val="0"/>
        </w:numPr>
        <w:rPr>
          <w:rFonts w:asciiTheme="minorHAnsi" w:hAnsiTheme="minorHAnsi" w:cstheme="minorHAnsi"/>
          <w:sz w:val="22"/>
          <w:szCs w:val="22"/>
        </w:rPr>
      </w:pPr>
    </w:p>
    <w:p w14:paraId="4E92FF67" w14:textId="77777777" w:rsidR="000822BC" w:rsidRDefault="000822BC" w:rsidP="00E5507F">
      <w:pPr>
        <w:pStyle w:val="slolnku"/>
        <w:numPr>
          <w:ilvl w:val="0"/>
          <w:numId w:val="0"/>
        </w:numPr>
        <w:rPr>
          <w:rFonts w:asciiTheme="minorHAnsi" w:hAnsiTheme="minorHAnsi" w:cstheme="minorHAnsi"/>
          <w:sz w:val="22"/>
          <w:szCs w:val="22"/>
        </w:rPr>
      </w:pPr>
    </w:p>
    <w:p w14:paraId="6AE1CC70" w14:textId="701AC8B7" w:rsidR="00E5507F" w:rsidRPr="00B54D95" w:rsidRDefault="00E5507F" w:rsidP="00E5507F">
      <w:pPr>
        <w:pStyle w:val="slolnku"/>
        <w:numPr>
          <w:ilvl w:val="0"/>
          <w:numId w:val="0"/>
        </w:numPr>
        <w:rPr>
          <w:rFonts w:asciiTheme="minorHAnsi" w:hAnsiTheme="minorHAnsi" w:cstheme="minorHAnsi"/>
          <w:sz w:val="22"/>
          <w:szCs w:val="22"/>
        </w:rPr>
      </w:pPr>
      <w:r w:rsidRPr="00B54D95">
        <w:rPr>
          <w:rFonts w:asciiTheme="minorHAnsi" w:hAnsiTheme="minorHAnsi" w:cstheme="minorHAnsi"/>
          <w:sz w:val="22"/>
          <w:szCs w:val="22"/>
        </w:rPr>
        <w:t>IX.</w:t>
      </w:r>
    </w:p>
    <w:p w14:paraId="41137033" w14:textId="189B617F" w:rsidR="000822BC" w:rsidRDefault="000822BC" w:rsidP="000822BC">
      <w:pPr>
        <w:pStyle w:val="slolnku"/>
        <w:numPr>
          <w:ilvl w:val="0"/>
          <w:numId w:val="0"/>
        </w:numPr>
        <w:rPr>
          <w:rFonts w:asciiTheme="minorHAnsi" w:hAnsiTheme="minorHAnsi"/>
          <w:sz w:val="22"/>
          <w:szCs w:val="22"/>
        </w:rPr>
      </w:pPr>
      <w:r>
        <w:rPr>
          <w:rFonts w:asciiTheme="minorHAnsi" w:hAnsiTheme="minorHAnsi"/>
          <w:sz w:val="22"/>
          <w:szCs w:val="22"/>
        </w:rPr>
        <w:t xml:space="preserve">Vyšší moc   </w:t>
      </w:r>
    </w:p>
    <w:p w14:paraId="2E770B8D" w14:textId="77777777" w:rsidR="00E5507F" w:rsidRPr="00B54D95" w:rsidRDefault="00E5507F" w:rsidP="00E5507F">
      <w:pPr>
        <w:pStyle w:val="Odstavecseseznamem"/>
        <w:shd w:val="clear" w:color="auto" w:fill="auto"/>
        <w:spacing w:after="0" w:line="240" w:lineRule="auto"/>
        <w:ind w:left="284"/>
        <w:rPr>
          <w:rFonts w:asciiTheme="minorHAnsi" w:hAnsiTheme="minorHAnsi" w:cstheme="minorHAnsi"/>
        </w:rPr>
      </w:pPr>
    </w:p>
    <w:p w14:paraId="2802D9B2" w14:textId="4FE2F4DB" w:rsidR="00E5507F" w:rsidRPr="000822BC" w:rsidRDefault="00E5507F" w:rsidP="000822BC">
      <w:pPr>
        <w:pStyle w:val="Zkladntext"/>
        <w:widowControl w:val="0"/>
        <w:numPr>
          <w:ilvl w:val="3"/>
          <w:numId w:val="3"/>
        </w:numPr>
        <w:tabs>
          <w:tab w:val="left" w:pos="10773"/>
        </w:tabs>
        <w:ind w:right="28"/>
        <w:rPr>
          <w:rFonts w:asciiTheme="minorHAnsi" w:hAnsiTheme="minorHAnsi" w:cstheme="minorHAnsi"/>
          <w:b w:val="0"/>
          <w:sz w:val="21"/>
          <w:szCs w:val="21"/>
        </w:rPr>
      </w:pPr>
      <w:r w:rsidRPr="000822BC">
        <w:rPr>
          <w:rFonts w:asciiTheme="minorHAnsi" w:hAnsiTheme="minorHAnsi" w:cstheme="minorHAnsi"/>
          <w:b w:val="0"/>
          <w:sz w:val="21"/>
          <w:szCs w:val="21"/>
        </w:rPr>
        <w:t>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14:paraId="1066415B" w14:textId="77777777" w:rsidR="00E5507F" w:rsidRPr="00B54D95" w:rsidRDefault="00E5507F" w:rsidP="00E5507F">
      <w:pPr>
        <w:pStyle w:val="Odstavecseseznamem"/>
        <w:shd w:val="clear" w:color="auto" w:fill="auto"/>
        <w:spacing w:after="0" w:line="240" w:lineRule="auto"/>
        <w:ind w:left="284"/>
        <w:rPr>
          <w:rFonts w:asciiTheme="minorHAnsi" w:hAnsiTheme="minorHAnsi" w:cstheme="minorHAnsi"/>
        </w:rPr>
      </w:pPr>
    </w:p>
    <w:p w14:paraId="3C014651" w14:textId="77777777" w:rsidR="00E5507F" w:rsidRPr="00B54D95" w:rsidRDefault="00E5507F" w:rsidP="00E5507F">
      <w:pPr>
        <w:pStyle w:val="slolnku"/>
        <w:numPr>
          <w:ilvl w:val="0"/>
          <w:numId w:val="0"/>
        </w:numPr>
        <w:rPr>
          <w:rFonts w:asciiTheme="minorHAnsi" w:hAnsiTheme="minorHAnsi" w:cstheme="minorHAnsi"/>
          <w:sz w:val="22"/>
          <w:szCs w:val="22"/>
        </w:rPr>
      </w:pPr>
      <w:r w:rsidRPr="00B54D95">
        <w:rPr>
          <w:rFonts w:asciiTheme="minorHAnsi" w:hAnsiTheme="minorHAnsi" w:cstheme="minorHAnsi"/>
          <w:sz w:val="22"/>
          <w:szCs w:val="22"/>
        </w:rPr>
        <w:t>X.</w:t>
      </w:r>
    </w:p>
    <w:p w14:paraId="2D19EE44" w14:textId="67476662" w:rsidR="00D64E39" w:rsidRDefault="00D64E39" w:rsidP="00D64E39">
      <w:pPr>
        <w:pStyle w:val="slolnku"/>
        <w:numPr>
          <w:ilvl w:val="0"/>
          <w:numId w:val="0"/>
        </w:numPr>
        <w:rPr>
          <w:rFonts w:asciiTheme="minorHAnsi" w:hAnsiTheme="minorHAnsi"/>
          <w:sz w:val="22"/>
          <w:szCs w:val="22"/>
        </w:rPr>
      </w:pPr>
      <w:r>
        <w:rPr>
          <w:rFonts w:asciiTheme="minorHAnsi" w:hAnsiTheme="minorHAnsi"/>
          <w:sz w:val="22"/>
          <w:szCs w:val="22"/>
        </w:rPr>
        <w:t>Ostatní ujednání</w:t>
      </w:r>
    </w:p>
    <w:p w14:paraId="392FA082" w14:textId="77777777" w:rsidR="00D64E39" w:rsidRPr="00D64E39" w:rsidRDefault="00D64E39" w:rsidP="00D64E39">
      <w:pPr>
        <w:pStyle w:val="lnek"/>
      </w:pPr>
    </w:p>
    <w:p w14:paraId="76963114" w14:textId="4FA0617E" w:rsidR="00E5507F" w:rsidRPr="00D64E39" w:rsidRDefault="00E5507F" w:rsidP="00E5507F">
      <w:pPr>
        <w:pStyle w:val="Odstavecseseznamem"/>
        <w:numPr>
          <w:ilvl w:val="0"/>
          <w:numId w:val="13"/>
        </w:numPr>
        <w:spacing w:after="0" w:line="240" w:lineRule="auto"/>
        <w:rPr>
          <w:rFonts w:asciiTheme="minorHAnsi" w:hAnsiTheme="minorHAnsi" w:cstheme="minorHAnsi"/>
          <w:sz w:val="21"/>
          <w:szCs w:val="21"/>
        </w:rPr>
      </w:pPr>
      <w:r w:rsidRPr="00D64E39">
        <w:rPr>
          <w:rFonts w:asciiTheme="minorHAnsi" w:hAnsiTheme="minorHAnsi" w:cstheme="minorHAnsi"/>
          <w:sz w:val="21"/>
          <w:szCs w:val="21"/>
        </w:rPr>
        <w:t>Závazky, práva a povinnosti smluvních stran, které nejsou upraveny ve smlouvě, se řídí příslušnými ustanoveními zákona č. 89/2012 Sb., občanský zákoník</w:t>
      </w:r>
      <w:r w:rsidR="00D64E39">
        <w:rPr>
          <w:rFonts w:asciiTheme="minorHAnsi" w:hAnsiTheme="minorHAnsi" w:cstheme="minorHAnsi"/>
          <w:sz w:val="21"/>
          <w:szCs w:val="21"/>
        </w:rPr>
        <w:t xml:space="preserve">, </w:t>
      </w:r>
      <w:r w:rsidRPr="00D64E39">
        <w:rPr>
          <w:rFonts w:asciiTheme="minorHAnsi" w:hAnsiTheme="minorHAnsi" w:cstheme="minorHAnsi"/>
          <w:sz w:val="21"/>
          <w:szCs w:val="21"/>
        </w:rPr>
        <w:t>v platném znění.</w:t>
      </w:r>
    </w:p>
    <w:p w14:paraId="7AE5D202" w14:textId="1A0B891C" w:rsidR="00E5507F" w:rsidRPr="00D64E39" w:rsidRDefault="00E5507F" w:rsidP="00E5507F">
      <w:pPr>
        <w:pStyle w:val="Odstavecseseznamem"/>
        <w:numPr>
          <w:ilvl w:val="0"/>
          <w:numId w:val="13"/>
        </w:numPr>
        <w:shd w:val="clear" w:color="auto" w:fill="auto"/>
        <w:spacing w:after="0" w:line="240" w:lineRule="auto"/>
        <w:rPr>
          <w:rFonts w:asciiTheme="minorHAnsi" w:hAnsiTheme="minorHAnsi" w:cstheme="minorHAnsi"/>
          <w:sz w:val="21"/>
          <w:szCs w:val="21"/>
        </w:rPr>
      </w:pPr>
      <w:r w:rsidRPr="00D64E39">
        <w:rPr>
          <w:rFonts w:asciiTheme="minorHAnsi" w:hAnsiTheme="minorHAnsi" w:cstheme="minorHAnsi"/>
          <w:sz w:val="21"/>
          <w:szCs w:val="21"/>
        </w:rPr>
        <w:t xml:space="preserve">Tato Smlouva nabývá účinnosti dnem </w:t>
      </w:r>
      <w:r w:rsidR="00D64E39">
        <w:rPr>
          <w:rFonts w:asciiTheme="minorHAnsi" w:hAnsiTheme="minorHAnsi" w:cstheme="minorHAnsi"/>
          <w:sz w:val="21"/>
          <w:szCs w:val="21"/>
        </w:rPr>
        <w:t xml:space="preserve">jejího </w:t>
      </w:r>
      <w:r w:rsidRPr="00D64E39">
        <w:rPr>
          <w:rFonts w:asciiTheme="minorHAnsi" w:hAnsiTheme="minorHAnsi" w:cstheme="minorHAnsi"/>
          <w:sz w:val="21"/>
          <w:szCs w:val="21"/>
        </w:rPr>
        <w:t>podpisu</w:t>
      </w:r>
      <w:r w:rsidR="00D64E39">
        <w:rPr>
          <w:rFonts w:asciiTheme="minorHAnsi" w:hAnsiTheme="minorHAnsi" w:cstheme="minorHAnsi"/>
          <w:sz w:val="21"/>
          <w:szCs w:val="21"/>
        </w:rPr>
        <w:t xml:space="preserve"> oběma stranami</w:t>
      </w:r>
      <w:r w:rsidRPr="00D64E39">
        <w:rPr>
          <w:rFonts w:asciiTheme="minorHAnsi" w:hAnsiTheme="minorHAnsi" w:cstheme="minorHAnsi"/>
          <w:sz w:val="21"/>
          <w:szCs w:val="21"/>
        </w:rPr>
        <w:t>.</w:t>
      </w:r>
    </w:p>
    <w:p w14:paraId="5DB69FC5" w14:textId="77777777" w:rsidR="00E5507F" w:rsidRPr="00D64E39" w:rsidRDefault="00E5507F" w:rsidP="00E5507F">
      <w:pPr>
        <w:pStyle w:val="Odstavecseseznamem"/>
        <w:numPr>
          <w:ilvl w:val="0"/>
          <w:numId w:val="13"/>
        </w:numPr>
        <w:shd w:val="clear" w:color="auto" w:fill="auto"/>
        <w:spacing w:after="0" w:line="240" w:lineRule="auto"/>
        <w:rPr>
          <w:rFonts w:asciiTheme="minorHAnsi" w:hAnsiTheme="minorHAnsi" w:cstheme="minorHAnsi"/>
          <w:sz w:val="21"/>
          <w:szCs w:val="21"/>
        </w:rPr>
      </w:pPr>
      <w:r w:rsidRPr="00D64E39">
        <w:rPr>
          <w:rFonts w:asciiTheme="minorHAnsi" w:hAnsiTheme="minorHAnsi" w:cstheme="minorHAnsi"/>
          <w:sz w:val="21"/>
          <w:szCs w:val="21"/>
        </w:rPr>
        <w:t>Změny této smlouvy jsou možné jen jejími písemnými dodatky oboustranně odsouhlasenými, jinak jsou neplatné.</w:t>
      </w:r>
    </w:p>
    <w:p w14:paraId="421C2AF3" w14:textId="77777777" w:rsidR="00E5507F" w:rsidRPr="00D64E39" w:rsidRDefault="00E5507F" w:rsidP="00E5507F">
      <w:pPr>
        <w:pStyle w:val="Odstavecseseznamem"/>
        <w:numPr>
          <w:ilvl w:val="0"/>
          <w:numId w:val="13"/>
        </w:numPr>
        <w:spacing w:after="0" w:line="240" w:lineRule="auto"/>
        <w:rPr>
          <w:rFonts w:asciiTheme="minorHAnsi" w:hAnsiTheme="minorHAnsi" w:cstheme="minorHAnsi"/>
          <w:sz w:val="21"/>
          <w:szCs w:val="21"/>
        </w:rPr>
      </w:pPr>
      <w:r w:rsidRPr="00D64E39">
        <w:rPr>
          <w:rFonts w:asciiTheme="minorHAnsi" w:hAnsiTheme="minorHAnsi" w:cstheme="minorHAnsi"/>
          <w:sz w:val="21"/>
          <w:szCs w:val="21"/>
        </w:rPr>
        <w:t>Smluvní strany berou na vědomí povinnost publikovat tuto smlouvu v registru smluv, a to v souladu se zákonem č. 340/2015 Sb., o zvláštních podmínkách účinnosti některých smluv, uveřejňování těchto smluv a o registraci smluv (Zákon o registru smluv). Uveřejnění této smlouvy zajistí objednatel.</w:t>
      </w:r>
    </w:p>
    <w:p w14:paraId="4DA872B6" w14:textId="77777777" w:rsidR="00E5507F" w:rsidRPr="00D64E39" w:rsidRDefault="00E5507F" w:rsidP="00E5507F">
      <w:pPr>
        <w:pStyle w:val="Odstavecseseznamem"/>
        <w:numPr>
          <w:ilvl w:val="0"/>
          <w:numId w:val="13"/>
        </w:numPr>
        <w:spacing w:after="0" w:line="240" w:lineRule="auto"/>
        <w:rPr>
          <w:rFonts w:asciiTheme="minorHAnsi" w:hAnsiTheme="minorHAnsi" w:cstheme="minorHAnsi"/>
          <w:sz w:val="21"/>
          <w:szCs w:val="21"/>
        </w:rPr>
      </w:pPr>
      <w:r w:rsidRPr="00D64E39">
        <w:rPr>
          <w:rFonts w:asciiTheme="minorHAnsi" w:hAnsiTheme="minorHAnsi" w:cstheme="minorHAnsi"/>
          <w:sz w:val="21"/>
          <w:szCs w:val="21"/>
        </w:rPr>
        <w:t>Smluvní strany se dohodly a prohlašují, že skutečnosti uvedené v této smlouvě nepovažují za obchodní tajemství ve smyslu ustanovení § 504 občanského zákoníku a udělují tímto svolení k jejich zveřejnění bez stanovení jakýchkoli dalších podmínek.</w:t>
      </w:r>
    </w:p>
    <w:p w14:paraId="52458011" w14:textId="77777777" w:rsidR="00E5507F" w:rsidRPr="00D64E39" w:rsidRDefault="00E5507F" w:rsidP="00E5507F">
      <w:pPr>
        <w:pStyle w:val="Odstavecseseznamem"/>
        <w:numPr>
          <w:ilvl w:val="0"/>
          <w:numId w:val="13"/>
        </w:numPr>
        <w:shd w:val="clear" w:color="auto" w:fill="auto"/>
        <w:spacing w:after="0" w:line="240" w:lineRule="auto"/>
        <w:rPr>
          <w:rFonts w:asciiTheme="minorHAnsi" w:hAnsiTheme="minorHAnsi" w:cstheme="minorHAnsi"/>
          <w:sz w:val="21"/>
          <w:szCs w:val="21"/>
        </w:rPr>
      </w:pPr>
      <w:r w:rsidRPr="00D64E39">
        <w:rPr>
          <w:rFonts w:asciiTheme="minorHAnsi" w:hAnsiTheme="minorHAnsi" w:cstheme="minorHAnsi"/>
          <w:sz w:val="21"/>
          <w:szCs w:val="21"/>
        </w:rPr>
        <w:t>Tato smlouva se vyhotovuje ve dvou stejnopisech. Po podpisu smlouvy obdrží každá smluvní strana jedno vyhotovení smlouvy.</w:t>
      </w:r>
    </w:p>
    <w:p w14:paraId="4F4EDEBF" w14:textId="77777777" w:rsidR="00E5507F" w:rsidRPr="00D64E39" w:rsidRDefault="00E5507F" w:rsidP="00E5507F">
      <w:pPr>
        <w:pStyle w:val="Odstavecseseznamem"/>
        <w:numPr>
          <w:ilvl w:val="0"/>
          <w:numId w:val="13"/>
        </w:numPr>
        <w:shd w:val="clear" w:color="auto" w:fill="auto"/>
        <w:spacing w:after="0" w:line="240" w:lineRule="auto"/>
        <w:rPr>
          <w:rFonts w:asciiTheme="minorHAnsi" w:hAnsiTheme="minorHAnsi" w:cstheme="minorHAnsi"/>
          <w:sz w:val="21"/>
          <w:szCs w:val="21"/>
        </w:rPr>
      </w:pPr>
      <w:r w:rsidRPr="00D64E39">
        <w:rPr>
          <w:rFonts w:asciiTheme="minorHAnsi" w:hAnsiTheme="minorHAnsi" w:cstheme="minorHAnsi"/>
          <w:sz w:val="21"/>
          <w:szCs w:val="21"/>
        </w:rPr>
        <w:t>Smluvní strany prohlašují, že si tuto smlouvu před jejím podpisem přečetly, že byla uzavřena po vzájemném projednání podle jejich pravé a svobodné vůle, určitě, vážně a srozumitelně, nikoli v tísni za nápadně nevýhodných podmínek.</w:t>
      </w:r>
    </w:p>
    <w:p w14:paraId="1FC425AC" w14:textId="77777777" w:rsidR="00E5507F" w:rsidRPr="00B54D95" w:rsidRDefault="00E5507F" w:rsidP="00E5507F">
      <w:pPr>
        <w:pStyle w:val="Odstavecseseznamem"/>
        <w:shd w:val="clear" w:color="auto" w:fill="auto"/>
        <w:spacing w:after="0" w:line="240" w:lineRule="auto"/>
        <w:ind w:left="360"/>
        <w:rPr>
          <w:rFonts w:asciiTheme="minorHAnsi" w:hAnsiTheme="minorHAnsi" w:cstheme="minorHAnsi"/>
        </w:rPr>
      </w:pPr>
    </w:p>
    <w:p w14:paraId="42E5FA9F" w14:textId="6509F6BF" w:rsidR="00E5507F" w:rsidRDefault="00E5507F" w:rsidP="00B54D95">
      <w:pPr>
        <w:spacing w:after="0" w:line="240" w:lineRule="auto"/>
        <w:rPr>
          <w:rFonts w:cstheme="minorHAnsi"/>
        </w:rPr>
      </w:pPr>
    </w:p>
    <w:p w14:paraId="66F7C5C8" w14:textId="3C4BC2D7" w:rsidR="00403774" w:rsidRPr="00403774" w:rsidRDefault="00B54D95" w:rsidP="00403774">
      <w:pPr>
        <w:pStyle w:val="Bezmezer"/>
        <w:rPr>
          <w:sz w:val="16"/>
          <w:szCs w:val="16"/>
        </w:rPr>
      </w:pPr>
      <w:r w:rsidRPr="00403774">
        <w:rPr>
          <w:b/>
          <w:bCs/>
          <w:sz w:val="16"/>
          <w:szCs w:val="16"/>
        </w:rPr>
        <w:t>Přílohy:</w:t>
      </w:r>
      <w:r w:rsidRPr="00403774">
        <w:rPr>
          <w:sz w:val="16"/>
          <w:szCs w:val="16"/>
        </w:rPr>
        <w:t xml:space="preserve"> </w:t>
      </w:r>
      <w:r w:rsidRPr="00403774">
        <w:rPr>
          <w:sz w:val="16"/>
          <w:szCs w:val="16"/>
        </w:rPr>
        <w:tab/>
        <w:t xml:space="preserve">- </w:t>
      </w:r>
      <w:r w:rsidR="00403774" w:rsidRPr="00403774">
        <w:rPr>
          <w:sz w:val="16"/>
          <w:szCs w:val="16"/>
        </w:rPr>
        <w:t xml:space="preserve">cenová nabídka </w:t>
      </w:r>
      <w:r w:rsidR="00403774">
        <w:rPr>
          <w:sz w:val="16"/>
          <w:szCs w:val="16"/>
        </w:rPr>
        <w:t xml:space="preserve">(položkový rozpočet) </w:t>
      </w:r>
      <w:r w:rsidR="00403774" w:rsidRPr="00403774">
        <w:rPr>
          <w:sz w:val="16"/>
          <w:szCs w:val="16"/>
        </w:rPr>
        <w:t xml:space="preserve"> </w:t>
      </w:r>
    </w:p>
    <w:p w14:paraId="5DBFD8E2" w14:textId="26D0E7B7" w:rsidR="00B54D95" w:rsidRPr="00403774" w:rsidRDefault="00B54D95" w:rsidP="00403774">
      <w:pPr>
        <w:pStyle w:val="Bezmezer"/>
        <w:numPr>
          <w:ilvl w:val="0"/>
          <w:numId w:val="12"/>
        </w:numPr>
        <w:tabs>
          <w:tab w:val="left" w:pos="851"/>
        </w:tabs>
        <w:ind w:hanging="11"/>
        <w:rPr>
          <w:sz w:val="16"/>
          <w:szCs w:val="16"/>
        </w:rPr>
      </w:pPr>
      <w:r w:rsidRPr="00403774">
        <w:rPr>
          <w:sz w:val="16"/>
          <w:szCs w:val="16"/>
        </w:rPr>
        <w:t>výpis z</w:t>
      </w:r>
      <w:r w:rsidR="00403774">
        <w:rPr>
          <w:sz w:val="16"/>
          <w:szCs w:val="16"/>
        </w:rPr>
        <w:t xml:space="preserve"> obchodního rejstříku Zhotovitele (živnostenský list) </w:t>
      </w:r>
    </w:p>
    <w:p w14:paraId="48377134" w14:textId="77777777" w:rsidR="00B54D95" w:rsidRPr="00B54D95" w:rsidRDefault="00B54D95" w:rsidP="00B54D95">
      <w:pPr>
        <w:rPr>
          <w:rFonts w:cstheme="minorHAnsi"/>
          <w:sz w:val="16"/>
          <w:szCs w:val="16"/>
        </w:rPr>
      </w:pPr>
    </w:p>
    <w:p w14:paraId="12A1EFA8" w14:textId="7A345620" w:rsidR="00E5507F" w:rsidRPr="00B54D95" w:rsidRDefault="00E5507F" w:rsidP="00E5507F">
      <w:pPr>
        <w:keepNext/>
        <w:keepLines/>
        <w:spacing w:before="120"/>
        <w:ind w:right="48"/>
        <w:rPr>
          <w:rFonts w:cstheme="minorHAnsi"/>
        </w:rPr>
      </w:pPr>
      <w:r w:rsidRPr="00B54D95">
        <w:rPr>
          <w:rFonts w:cstheme="minorHAnsi"/>
        </w:rPr>
        <w:t xml:space="preserve">V Mladé Boleslavi, dne </w:t>
      </w:r>
      <w:r w:rsidR="00D64E39">
        <w:rPr>
          <w:rFonts w:cstheme="minorHAnsi"/>
        </w:rPr>
        <w:tab/>
      </w:r>
      <w:r w:rsidR="00D64E39">
        <w:rPr>
          <w:rFonts w:cstheme="minorHAnsi"/>
        </w:rPr>
        <w:tab/>
      </w:r>
      <w:r w:rsidRPr="00B54D95">
        <w:rPr>
          <w:rFonts w:cstheme="minorHAnsi"/>
        </w:rPr>
        <w:t xml:space="preserve">                  </w:t>
      </w:r>
      <w:r w:rsidRPr="00B54D95">
        <w:rPr>
          <w:rFonts w:cstheme="minorHAnsi"/>
        </w:rPr>
        <w:tab/>
      </w:r>
      <w:r w:rsidR="00B54D95">
        <w:rPr>
          <w:rFonts w:cstheme="minorHAnsi"/>
        </w:rPr>
        <w:tab/>
      </w:r>
      <w:r w:rsidRPr="00B54D95">
        <w:rPr>
          <w:rFonts w:cstheme="minorHAnsi"/>
        </w:rPr>
        <w:t>V </w:t>
      </w:r>
      <w:r w:rsidR="00D64E39">
        <w:rPr>
          <w:rFonts w:cstheme="minorHAnsi"/>
        </w:rPr>
        <w:t xml:space="preserve">                          </w:t>
      </w:r>
      <w:r w:rsidRPr="00B54D95">
        <w:rPr>
          <w:rFonts w:cstheme="minorHAnsi"/>
        </w:rPr>
        <w:t xml:space="preserve"> dne  </w:t>
      </w:r>
    </w:p>
    <w:p w14:paraId="18EDBA8E" w14:textId="77777777" w:rsidR="00E5507F" w:rsidRPr="00EF36F5" w:rsidRDefault="00E5507F" w:rsidP="00E5507F">
      <w:pPr>
        <w:keepNext/>
        <w:keepLines/>
        <w:spacing w:before="120"/>
        <w:ind w:right="48"/>
        <w:rPr>
          <w:rFonts w:cstheme="minorHAnsi"/>
          <w:sz w:val="24"/>
          <w:szCs w:val="24"/>
        </w:rPr>
      </w:pPr>
    </w:p>
    <w:p w14:paraId="51F5CBB5" w14:textId="2D762545" w:rsidR="00D64E39" w:rsidRPr="00D648B5" w:rsidRDefault="00D64E39" w:rsidP="00D64E39">
      <w:pPr>
        <w:tabs>
          <w:tab w:val="left" w:pos="708"/>
          <w:tab w:val="left" w:pos="1416"/>
          <w:tab w:val="left" w:pos="2124"/>
          <w:tab w:val="left" w:pos="2832"/>
          <w:tab w:val="left" w:pos="3540"/>
          <w:tab w:val="left" w:pos="4248"/>
          <w:tab w:val="left" w:pos="4956"/>
          <w:tab w:val="left" w:pos="5664"/>
          <w:tab w:val="left" w:pos="6372"/>
          <w:tab w:val="left" w:pos="7080"/>
          <w:tab w:val="left" w:pos="7568"/>
        </w:tabs>
        <w:rPr>
          <w:sz w:val="16"/>
          <w:szCs w:val="16"/>
        </w:rPr>
      </w:pPr>
      <w:r w:rsidRPr="00D648B5">
        <w:rPr>
          <w:sz w:val="16"/>
          <w:szCs w:val="16"/>
        </w:rPr>
        <w:t>__________________________</w:t>
      </w:r>
      <w:r>
        <w:rPr>
          <w:sz w:val="16"/>
          <w:szCs w:val="16"/>
        </w:rPr>
        <w:t>____________________</w:t>
      </w:r>
      <w:r w:rsidRPr="00D648B5">
        <w:rPr>
          <w:sz w:val="16"/>
          <w:szCs w:val="16"/>
        </w:rPr>
        <w:tab/>
      </w:r>
      <w:r w:rsidRPr="00D648B5">
        <w:rPr>
          <w:sz w:val="16"/>
          <w:szCs w:val="16"/>
        </w:rPr>
        <w:tab/>
      </w:r>
      <w:r>
        <w:rPr>
          <w:sz w:val="16"/>
          <w:szCs w:val="16"/>
        </w:rPr>
        <w:t>__________________</w:t>
      </w:r>
      <w:r w:rsidRPr="00D648B5">
        <w:rPr>
          <w:sz w:val="16"/>
          <w:szCs w:val="16"/>
        </w:rPr>
        <w:t>_________________________</w:t>
      </w:r>
    </w:p>
    <w:p w14:paraId="5D94CC5F" w14:textId="6394312A" w:rsidR="00D64E39" w:rsidRPr="00D648B5" w:rsidRDefault="00D64E39" w:rsidP="00D64E39">
      <w:pPr>
        <w:pStyle w:val="Bezmezer"/>
        <w:rPr>
          <w:b/>
          <w:sz w:val="18"/>
          <w:szCs w:val="18"/>
        </w:rPr>
      </w:pPr>
      <w:r w:rsidRPr="00D648B5">
        <w:rPr>
          <w:b/>
          <w:sz w:val="18"/>
          <w:szCs w:val="18"/>
        </w:rPr>
        <w:t>Pečovatelská služba města Mladá Boleslav,</w:t>
      </w:r>
      <w:r w:rsidRPr="00D648B5">
        <w:rPr>
          <w:b/>
          <w:sz w:val="18"/>
          <w:szCs w:val="18"/>
        </w:rPr>
        <w:tab/>
      </w:r>
      <w:r w:rsidRPr="00D648B5">
        <w:rPr>
          <w:b/>
          <w:sz w:val="18"/>
          <w:szCs w:val="18"/>
        </w:rPr>
        <w:tab/>
      </w:r>
      <w:r w:rsidRPr="00D648B5">
        <w:rPr>
          <w:b/>
          <w:sz w:val="18"/>
          <w:szCs w:val="18"/>
        </w:rPr>
        <w:tab/>
      </w:r>
      <w:r>
        <w:rPr>
          <w:b/>
          <w:sz w:val="18"/>
          <w:szCs w:val="18"/>
        </w:rPr>
        <w:t xml:space="preserve">  </w:t>
      </w:r>
    </w:p>
    <w:p w14:paraId="30714EC0" w14:textId="7E09BBE2" w:rsidR="00D64E39" w:rsidRPr="00D648B5" w:rsidRDefault="00D64E39" w:rsidP="00D64E39">
      <w:pPr>
        <w:pStyle w:val="Bezmezer"/>
        <w:rPr>
          <w:sz w:val="18"/>
          <w:szCs w:val="18"/>
        </w:rPr>
      </w:pPr>
      <w:r>
        <w:rPr>
          <w:b/>
          <w:sz w:val="18"/>
          <w:szCs w:val="18"/>
        </w:rPr>
        <w:t>p</w:t>
      </w:r>
      <w:r w:rsidRPr="00D648B5">
        <w:rPr>
          <w:b/>
          <w:sz w:val="18"/>
          <w:szCs w:val="18"/>
        </w:rPr>
        <w:t>říspěvková organizace</w:t>
      </w:r>
      <w:r w:rsidRPr="00D648B5">
        <w:rPr>
          <w:sz w:val="18"/>
          <w:szCs w:val="18"/>
        </w:rPr>
        <w:tab/>
      </w:r>
      <w:r w:rsidRPr="00D648B5">
        <w:rPr>
          <w:sz w:val="18"/>
          <w:szCs w:val="18"/>
        </w:rPr>
        <w:tab/>
      </w:r>
      <w:r w:rsidRPr="00D648B5">
        <w:rPr>
          <w:sz w:val="18"/>
          <w:szCs w:val="18"/>
        </w:rPr>
        <w:tab/>
      </w:r>
      <w:r w:rsidRPr="00D648B5">
        <w:rPr>
          <w:sz w:val="18"/>
          <w:szCs w:val="18"/>
        </w:rPr>
        <w:tab/>
      </w:r>
      <w:r w:rsidRPr="00D648B5">
        <w:rPr>
          <w:sz w:val="18"/>
          <w:szCs w:val="18"/>
        </w:rPr>
        <w:tab/>
      </w:r>
      <w:r>
        <w:rPr>
          <w:sz w:val="18"/>
          <w:szCs w:val="18"/>
        </w:rPr>
        <w:t xml:space="preserve">zhotovitel  </w:t>
      </w:r>
      <w:r w:rsidRPr="00D648B5">
        <w:rPr>
          <w:sz w:val="18"/>
          <w:szCs w:val="18"/>
        </w:rPr>
        <w:t xml:space="preserve">     </w:t>
      </w:r>
    </w:p>
    <w:p w14:paraId="05E6E75B" w14:textId="77777777" w:rsidR="00D64E39" w:rsidRPr="00D648B5" w:rsidRDefault="00D64E39" w:rsidP="00D64E39">
      <w:pPr>
        <w:pStyle w:val="Bezmezer"/>
        <w:rPr>
          <w:sz w:val="18"/>
          <w:szCs w:val="18"/>
        </w:rPr>
      </w:pPr>
      <w:r w:rsidRPr="00D648B5">
        <w:rPr>
          <w:sz w:val="18"/>
          <w:szCs w:val="18"/>
        </w:rPr>
        <w:t>Mgr. Jana Volfová, ředitelka organizace</w:t>
      </w:r>
      <w:r w:rsidRPr="00D648B5">
        <w:rPr>
          <w:sz w:val="18"/>
          <w:szCs w:val="18"/>
        </w:rPr>
        <w:tab/>
      </w:r>
    </w:p>
    <w:bookmarkEnd w:id="0"/>
    <w:p w14:paraId="67F3D604" w14:textId="6FF62BA8" w:rsidR="00E5507F" w:rsidRPr="00EF36F5" w:rsidRDefault="00E5507F" w:rsidP="00D64E39">
      <w:pPr>
        <w:keepNext/>
        <w:keepLines/>
        <w:spacing w:after="0" w:line="240" w:lineRule="auto"/>
        <w:rPr>
          <w:rFonts w:cstheme="minorHAnsi"/>
        </w:rPr>
      </w:pPr>
    </w:p>
    <w:sectPr w:rsidR="00E5507F" w:rsidRPr="00EF36F5" w:rsidSect="002B399E">
      <w:headerReference w:type="default" r:id="rId9"/>
      <w:footerReference w:type="default" r:id="rId10"/>
      <w:pgSz w:w="11906" w:h="16838"/>
      <w:pgMar w:top="1236" w:right="851" w:bottom="851" w:left="1418"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0F89D" w14:textId="77777777" w:rsidR="00752F96" w:rsidRDefault="00752F96">
      <w:pPr>
        <w:spacing w:after="0" w:line="240" w:lineRule="auto"/>
      </w:pPr>
      <w:r>
        <w:separator/>
      </w:r>
    </w:p>
  </w:endnote>
  <w:endnote w:type="continuationSeparator" w:id="0">
    <w:p w14:paraId="5313301D" w14:textId="77777777" w:rsidR="00752F96" w:rsidRDefault="0075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D61B" w14:textId="208FE0EC" w:rsidR="00AF1461" w:rsidRPr="00AF1461" w:rsidRDefault="00AF1461" w:rsidP="00AF1461">
    <w:pPr>
      <w:tabs>
        <w:tab w:val="center" w:pos="4536"/>
        <w:tab w:val="right" w:pos="9072"/>
      </w:tabs>
      <w:spacing w:after="0" w:line="240" w:lineRule="auto"/>
      <w:rPr>
        <w:rFonts w:eastAsia="Calibri" w:cs="Arial"/>
        <w:sz w:val="16"/>
        <w:szCs w:val="16"/>
        <w:lang w:eastAsia="cs-CZ"/>
      </w:rPr>
    </w:pPr>
    <w:r w:rsidRPr="00AF1461">
      <w:rPr>
        <w:rFonts w:eastAsia="Calibri" w:cs="Arial"/>
        <w:sz w:val="16"/>
        <w:szCs w:val="16"/>
        <w:lang w:eastAsia="cs-CZ"/>
      </w:rPr>
      <w:t>Pečovatelská služba</w:t>
    </w:r>
    <w:r w:rsidR="004D1329">
      <w:rPr>
        <w:rFonts w:eastAsia="Calibri" w:cs="Arial"/>
        <w:sz w:val="16"/>
        <w:szCs w:val="16"/>
        <w:lang w:eastAsia="cs-CZ"/>
      </w:rPr>
      <w:t xml:space="preserve"> města</w:t>
    </w:r>
    <w:r w:rsidRPr="00AF1461">
      <w:rPr>
        <w:rFonts w:eastAsia="Calibri" w:cs="Arial"/>
        <w:sz w:val="16"/>
        <w:szCs w:val="16"/>
        <w:lang w:eastAsia="cs-CZ"/>
      </w:rPr>
      <w:t xml:space="preserve"> Mladá Boleslav, příspěvková </w:t>
    </w:r>
    <w:proofErr w:type="gramStart"/>
    <w:r w:rsidRPr="00AF1461">
      <w:rPr>
        <w:rFonts w:eastAsia="Calibri" w:cs="Arial"/>
        <w:sz w:val="16"/>
        <w:szCs w:val="16"/>
        <w:lang w:eastAsia="cs-CZ"/>
      </w:rPr>
      <w:t>organizace</w:t>
    </w:r>
    <w:r w:rsidR="00C72BE2">
      <w:rPr>
        <w:rFonts w:eastAsia="Calibri" w:cs="Arial"/>
        <w:sz w:val="16"/>
        <w:szCs w:val="16"/>
        <w:lang w:eastAsia="cs-CZ"/>
      </w:rPr>
      <w:t xml:space="preserve">                                                                          </w:t>
    </w:r>
    <w:r w:rsidR="004C1EF7">
      <w:rPr>
        <w:rFonts w:eastAsia="Calibri" w:cs="Arial"/>
        <w:sz w:val="16"/>
        <w:szCs w:val="16"/>
        <w:lang w:eastAsia="cs-CZ"/>
      </w:rPr>
      <w:t xml:space="preserve">                </w:t>
    </w:r>
    <w:r w:rsidR="00C72BE2">
      <w:rPr>
        <w:rFonts w:eastAsia="Calibri" w:cs="Arial"/>
        <w:sz w:val="16"/>
        <w:szCs w:val="16"/>
        <w:lang w:eastAsia="cs-CZ"/>
      </w:rPr>
      <w:t xml:space="preserve"> příloha</w:t>
    </w:r>
    <w:proofErr w:type="gramEnd"/>
    <w:r w:rsidR="00C72BE2">
      <w:rPr>
        <w:rFonts w:eastAsia="Calibri" w:cs="Arial"/>
        <w:sz w:val="16"/>
        <w:szCs w:val="16"/>
        <w:lang w:eastAsia="cs-CZ"/>
      </w:rPr>
      <w:t xml:space="preserve"> č. </w:t>
    </w:r>
    <w:r w:rsidR="007348EB">
      <w:rPr>
        <w:rFonts w:eastAsia="Calibri" w:cs="Arial"/>
        <w:sz w:val="16"/>
        <w:szCs w:val="16"/>
        <w:lang w:eastAsia="cs-CZ"/>
      </w:rPr>
      <w:t>3</w:t>
    </w:r>
    <w:r w:rsidR="00C72BE2">
      <w:rPr>
        <w:rFonts w:eastAsia="Calibri" w:cs="Arial"/>
        <w:sz w:val="16"/>
        <w:szCs w:val="16"/>
        <w:lang w:eastAsia="cs-CZ"/>
      </w:rPr>
      <w:t xml:space="preserve"> / </w:t>
    </w:r>
    <w:r w:rsidR="007348EB">
      <w:rPr>
        <w:rFonts w:eastAsia="Calibri" w:cs="Arial"/>
        <w:sz w:val="16"/>
        <w:szCs w:val="16"/>
        <w:lang w:eastAsia="cs-CZ"/>
      </w:rPr>
      <w:t xml:space="preserve">smlouva o dílo </w:t>
    </w:r>
    <w:r w:rsidR="00C72BE2">
      <w:rPr>
        <w:rFonts w:eastAsia="Calibri" w:cs="Arial"/>
        <w:sz w:val="16"/>
        <w:szCs w:val="16"/>
        <w:lang w:eastAsia="cs-CZ"/>
      </w:rPr>
      <w:t xml:space="preserve"> </w:t>
    </w:r>
  </w:p>
  <w:p w14:paraId="355AB8C7" w14:textId="77777777" w:rsidR="00AF1461" w:rsidRDefault="00AF1461" w:rsidP="00AF1461">
    <w:pPr>
      <w:tabs>
        <w:tab w:val="center" w:pos="4536"/>
        <w:tab w:val="right" w:pos="9072"/>
      </w:tabs>
      <w:spacing w:after="0" w:line="240" w:lineRule="auto"/>
      <w:rPr>
        <w:rFonts w:eastAsia="Calibri" w:cs="Arial"/>
        <w:sz w:val="16"/>
        <w:szCs w:val="16"/>
        <w:lang w:eastAsia="cs-CZ"/>
      </w:rPr>
    </w:pPr>
    <w:r w:rsidRPr="00AF1461">
      <w:rPr>
        <w:rFonts w:eastAsia="Calibri" w:cs="Arial"/>
        <w:sz w:val="16"/>
        <w:szCs w:val="16"/>
        <w:lang w:eastAsia="cs-CZ"/>
      </w:rPr>
      <w:t xml:space="preserve">Na </w:t>
    </w:r>
    <w:proofErr w:type="spellStart"/>
    <w:r w:rsidRPr="00AF1461">
      <w:rPr>
        <w:rFonts w:eastAsia="Calibri" w:cs="Arial"/>
        <w:sz w:val="16"/>
        <w:szCs w:val="16"/>
        <w:lang w:eastAsia="cs-CZ"/>
      </w:rPr>
      <w:t>Radouči</w:t>
    </w:r>
    <w:proofErr w:type="spellEnd"/>
    <w:r w:rsidRPr="00AF1461">
      <w:rPr>
        <w:rFonts w:eastAsia="Calibri" w:cs="Arial"/>
        <w:sz w:val="16"/>
        <w:szCs w:val="16"/>
        <w:lang w:eastAsia="cs-CZ"/>
      </w:rPr>
      <w:t xml:space="preserve"> 1081, 293 01 Mladá Boleslav   </w:t>
    </w:r>
  </w:p>
  <w:p w14:paraId="746F8481" w14:textId="62E397D6" w:rsidR="00AF1461" w:rsidRPr="00AF1461" w:rsidRDefault="00AF1461" w:rsidP="00B54D95">
    <w:pPr>
      <w:pStyle w:val="Zpat"/>
      <w:rPr>
        <w:rFonts w:eastAsia="Calibri" w:cs="Arial"/>
        <w:sz w:val="16"/>
        <w:szCs w:val="16"/>
        <w:lang w:eastAsia="cs-CZ"/>
      </w:rPr>
    </w:pPr>
    <w:bookmarkStart w:id="4" w:name="_Hlk54907243"/>
    <w:r w:rsidRPr="00AF1461">
      <w:rPr>
        <w:rFonts w:eastAsia="Calibri" w:cs="Arial"/>
        <w:sz w:val="16"/>
        <w:szCs w:val="16"/>
        <w:lang w:eastAsia="cs-CZ"/>
      </w:rPr>
      <w:t xml:space="preserve">tel.: +420 326 735 245    </w:t>
    </w:r>
    <w:hyperlink r:id="rId1" w:history="1">
      <w:r w:rsidR="00B54D95" w:rsidRPr="00C24D62">
        <w:rPr>
          <w:rStyle w:val="Hypertextovodkaz"/>
          <w:rFonts w:eastAsia="Calibri" w:cs="Arial"/>
          <w:sz w:val="16"/>
          <w:szCs w:val="16"/>
          <w:lang w:eastAsia="cs-CZ"/>
        </w:rPr>
        <w:t>www.psmb.cz</w:t>
      </w:r>
    </w:hyperlink>
    <w:r w:rsidR="00B54D95">
      <w:rPr>
        <w:rFonts w:eastAsia="Calibri" w:cs="Arial"/>
        <w:sz w:val="16"/>
        <w:szCs w:val="16"/>
        <w:lang w:eastAsia="cs-CZ"/>
      </w:rPr>
      <w:t xml:space="preserve">                                                                                                                                                                         </w:t>
    </w:r>
    <w:proofErr w:type="gramStart"/>
    <w:r w:rsidR="00B54D95">
      <w:rPr>
        <w:rFonts w:eastAsia="Calibri" w:cs="Arial"/>
        <w:sz w:val="16"/>
        <w:szCs w:val="16"/>
        <w:lang w:eastAsia="cs-CZ"/>
      </w:rPr>
      <w:t>s</w:t>
    </w:r>
    <w:sdt>
      <w:sdtPr>
        <w:id w:val="-1788342197"/>
        <w:docPartObj>
          <w:docPartGallery w:val="Page Numbers (Bottom of Page)"/>
          <w:docPartUnique/>
        </w:docPartObj>
      </w:sdtPr>
      <w:sdtEndPr/>
      <w:sdtContent>
        <w:sdt>
          <w:sdtPr>
            <w:id w:val="-1769616900"/>
            <w:docPartObj>
              <w:docPartGallery w:val="Page Numbers (Top of Page)"/>
              <w:docPartUnique/>
            </w:docPartObj>
          </w:sdtPr>
          <w:sdtEndPr/>
          <w:sdtContent>
            <w:r w:rsidR="00B54D95" w:rsidRPr="00B54D95">
              <w:rPr>
                <w:sz w:val="16"/>
                <w:szCs w:val="16"/>
              </w:rPr>
              <w:t xml:space="preserve">tránka </w:t>
            </w:r>
            <w:proofErr w:type="gramEnd"/>
            <w:r w:rsidR="00B54D95" w:rsidRPr="00B54D95">
              <w:rPr>
                <w:b/>
                <w:bCs/>
                <w:sz w:val="16"/>
                <w:szCs w:val="16"/>
              </w:rPr>
              <w:fldChar w:fldCharType="begin"/>
            </w:r>
            <w:r w:rsidR="00B54D95" w:rsidRPr="00B54D95">
              <w:rPr>
                <w:b/>
                <w:bCs/>
                <w:sz w:val="16"/>
                <w:szCs w:val="16"/>
              </w:rPr>
              <w:instrText>PAGE</w:instrText>
            </w:r>
            <w:r w:rsidR="00B54D95" w:rsidRPr="00B54D95">
              <w:rPr>
                <w:b/>
                <w:bCs/>
                <w:sz w:val="16"/>
                <w:szCs w:val="16"/>
              </w:rPr>
              <w:fldChar w:fldCharType="separate"/>
            </w:r>
            <w:r w:rsidR="00771DD4">
              <w:rPr>
                <w:b/>
                <w:bCs/>
                <w:noProof/>
                <w:sz w:val="16"/>
                <w:szCs w:val="16"/>
              </w:rPr>
              <w:t>4</w:t>
            </w:r>
            <w:r w:rsidR="00B54D95" w:rsidRPr="00B54D95">
              <w:rPr>
                <w:b/>
                <w:bCs/>
                <w:sz w:val="16"/>
                <w:szCs w:val="16"/>
              </w:rPr>
              <w:fldChar w:fldCharType="end"/>
            </w:r>
            <w:proofErr w:type="gramStart"/>
            <w:r w:rsidR="00B54D95" w:rsidRPr="00B54D95">
              <w:rPr>
                <w:sz w:val="16"/>
                <w:szCs w:val="16"/>
              </w:rPr>
              <w:t xml:space="preserve"> z </w:t>
            </w:r>
            <w:proofErr w:type="gramEnd"/>
            <w:r w:rsidR="00B54D95" w:rsidRPr="00B54D95">
              <w:rPr>
                <w:b/>
                <w:bCs/>
                <w:sz w:val="16"/>
                <w:szCs w:val="16"/>
              </w:rPr>
              <w:fldChar w:fldCharType="begin"/>
            </w:r>
            <w:r w:rsidR="00B54D95" w:rsidRPr="00B54D95">
              <w:rPr>
                <w:b/>
                <w:bCs/>
                <w:sz w:val="16"/>
                <w:szCs w:val="16"/>
              </w:rPr>
              <w:instrText>NUMPAGES</w:instrText>
            </w:r>
            <w:r w:rsidR="00B54D95" w:rsidRPr="00B54D95">
              <w:rPr>
                <w:b/>
                <w:bCs/>
                <w:sz w:val="16"/>
                <w:szCs w:val="16"/>
              </w:rPr>
              <w:fldChar w:fldCharType="separate"/>
            </w:r>
            <w:r w:rsidR="00771DD4">
              <w:rPr>
                <w:b/>
                <w:bCs/>
                <w:noProof/>
                <w:sz w:val="16"/>
                <w:szCs w:val="16"/>
              </w:rPr>
              <w:t>4</w:t>
            </w:r>
            <w:r w:rsidR="00B54D95" w:rsidRPr="00B54D95">
              <w:rPr>
                <w:b/>
                <w:bCs/>
                <w:sz w:val="16"/>
                <w:szCs w:val="16"/>
              </w:rPr>
              <w:fldChar w:fldCharType="end"/>
            </w:r>
          </w:sdtContent>
        </w:sdt>
      </w:sdtContent>
    </w:sdt>
  </w:p>
  <w:bookmarkEnd w:id="4"/>
  <w:p w14:paraId="753B3D60" w14:textId="77777777" w:rsidR="00AF1461" w:rsidRPr="00AF1461" w:rsidRDefault="00AF1461" w:rsidP="00AF1461">
    <w:pPr>
      <w:pStyle w:val="Zpa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D7723" w14:textId="77777777" w:rsidR="00752F96" w:rsidRDefault="00752F96">
      <w:pPr>
        <w:spacing w:after="0" w:line="240" w:lineRule="auto"/>
      </w:pPr>
      <w:r>
        <w:separator/>
      </w:r>
    </w:p>
  </w:footnote>
  <w:footnote w:type="continuationSeparator" w:id="0">
    <w:p w14:paraId="56664ECC" w14:textId="77777777" w:rsidR="00752F96" w:rsidRDefault="00752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8BC12" w14:textId="4BB7849C" w:rsidR="001F25F3" w:rsidRPr="002B399E" w:rsidRDefault="002B399E" w:rsidP="00AF1461">
    <w:pPr>
      <w:tabs>
        <w:tab w:val="center" w:pos="4536"/>
        <w:tab w:val="right" w:pos="9072"/>
      </w:tabs>
      <w:spacing w:after="0" w:line="240" w:lineRule="auto"/>
      <w:jc w:val="right"/>
      <w:rPr>
        <w:rFonts w:eastAsia="Calibri" w:cs="Arial"/>
        <w:sz w:val="20"/>
        <w:szCs w:val="20"/>
        <w:lang w:eastAsia="cs-CZ"/>
      </w:rPr>
    </w:pPr>
    <w:r>
      <w:rPr>
        <w:rFonts w:eastAsia="Calibri" w:cs="Arial"/>
        <w:b/>
        <w:noProof/>
        <w:lang w:eastAsia="cs-CZ"/>
      </w:rPr>
      <w:drawing>
        <wp:anchor distT="0" distB="0" distL="0" distR="0" simplePos="0" relativeHeight="251658240" behindDoc="0" locked="0" layoutInCell="1" allowOverlap="1" wp14:anchorId="62365B23" wp14:editId="50B6E831">
          <wp:simplePos x="0" y="0"/>
          <wp:positionH relativeFrom="column">
            <wp:posOffset>-583565</wp:posOffset>
          </wp:positionH>
          <wp:positionV relativeFrom="paragraph">
            <wp:posOffset>-264160</wp:posOffset>
          </wp:positionV>
          <wp:extent cx="3704590" cy="751840"/>
          <wp:effectExtent l="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4590" cy="7518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eastAsia="Calibri" w:cs="Arial"/>
        <w:b/>
        <w:lang w:eastAsia="cs-CZ"/>
      </w:rPr>
      <w:tab/>
    </w:r>
    <w:r w:rsidR="00F43409" w:rsidRPr="005E32D3">
      <w:rPr>
        <w:rFonts w:eastAsia="Calibri" w:cs="Arial"/>
        <w:sz w:val="20"/>
        <w:szCs w:val="20"/>
        <w:lang w:eastAsia="cs-CZ"/>
      </w:rPr>
      <w:t>Evidenční číslo: 20</w:t>
    </w:r>
    <w:r w:rsidR="000251FF" w:rsidRPr="005E32D3">
      <w:rPr>
        <w:rFonts w:eastAsia="Calibri" w:cs="Arial"/>
        <w:sz w:val="20"/>
        <w:szCs w:val="20"/>
        <w:lang w:eastAsia="cs-CZ"/>
      </w:rPr>
      <w:t>20</w:t>
    </w:r>
    <w:r w:rsidR="00F43409" w:rsidRPr="005E32D3">
      <w:rPr>
        <w:rFonts w:eastAsia="Calibri" w:cs="Arial"/>
        <w:sz w:val="20"/>
        <w:szCs w:val="20"/>
        <w:lang w:eastAsia="cs-CZ"/>
      </w:rPr>
      <w:t>/00</w:t>
    </w:r>
    <w:r w:rsidR="005E32D3" w:rsidRPr="005E32D3">
      <w:rPr>
        <w:rFonts w:eastAsia="Calibri" w:cs="Arial"/>
        <w:sz w:val="20"/>
        <w:szCs w:val="20"/>
        <w:lang w:eastAsia="cs-CZ"/>
      </w:rPr>
      <w:t>2</w:t>
    </w:r>
  </w:p>
  <w:p w14:paraId="57D3EE42" w14:textId="77777777" w:rsidR="00A91F35" w:rsidRPr="002B399E" w:rsidRDefault="00771DD4" w:rsidP="002B399E">
    <w:pPr>
      <w:pStyle w:val="Zhlav"/>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EB5"/>
    <w:multiLevelType w:val="hybridMultilevel"/>
    <w:tmpl w:val="8AFA0B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B6A15D2"/>
    <w:multiLevelType w:val="hybridMultilevel"/>
    <w:tmpl w:val="A50A0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D7EDC"/>
    <w:multiLevelType w:val="hybridMultilevel"/>
    <w:tmpl w:val="A8B82DA4"/>
    <w:lvl w:ilvl="0" w:tplc="D3ECA70A">
      <w:start w:val="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C3E5B5A"/>
    <w:multiLevelType w:val="hybridMultilevel"/>
    <w:tmpl w:val="A74A74EC"/>
    <w:lvl w:ilvl="0" w:tplc="E47864F2">
      <w:start w:val="1"/>
      <w:numFmt w:val="upperRoman"/>
      <w:pStyle w:val="slolnku"/>
      <w:suff w:val="nothing"/>
      <w:lvlText w:val="%1."/>
      <w:lvlJc w:val="right"/>
      <w:pPr>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23A726B"/>
    <w:multiLevelType w:val="hybridMultilevel"/>
    <w:tmpl w:val="AD90E210"/>
    <w:lvl w:ilvl="0" w:tplc="0405000F">
      <w:start w:val="1"/>
      <w:numFmt w:val="decimal"/>
      <w:lvlText w:val="%1."/>
      <w:lvlJc w:val="left"/>
      <w:pPr>
        <w:tabs>
          <w:tab w:val="num" w:pos="1419"/>
        </w:tabs>
        <w:ind w:left="1135"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7D15F8D"/>
    <w:multiLevelType w:val="multilevel"/>
    <w:tmpl w:val="4D041F5A"/>
    <w:lvl w:ilvl="0">
      <w:start w:val="1"/>
      <w:numFmt w:val="decimal"/>
      <w:pStyle w:val="Nadpis1"/>
      <w:lvlText w:val="%1."/>
      <w:lvlJc w:val="left"/>
      <w:pPr>
        <w:ind w:left="851" w:hanging="851"/>
      </w:pPr>
      <w:rPr>
        <w:rFonts w:hint="default"/>
      </w:rPr>
    </w:lvl>
    <w:lvl w:ilvl="1">
      <w:start w:val="1"/>
      <w:numFmt w:val="decimal"/>
      <w:pStyle w:val="Nadpisrove2"/>
      <w:lvlText w:val="%1.%2."/>
      <w:lvlJc w:val="left"/>
      <w:pPr>
        <w:ind w:left="851" w:hanging="851"/>
      </w:pPr>
      <w:rPr>
        <w:rFonts w:hint="default"/>
        <w:b/>
      </w:rPr>
    </w:lvl>
    <w:lvl w:ilvl="2">
      <w:start w:val="1"/>
      <w:numFmt w:val="decimal"/>
      <w:pStyle w:val="Styl2"/>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pStyle w:val="Psmena"/>
      <w:lvlText w:val="%4)"/>
      <w:lvlJc w:val="left"/>
      <w:pPr>
        <w:ind w:left="568"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56356B"/>
    <w:multiLevelType w:val="hybridMultilevel"/>
    <w:tmpl w:val="267A67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19BA3399"/>
    <w:multiLevelType w:val="hybridMultilevel"/>
    <w:tmpl w:val="86E8FDE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2FEA5B23"/>
    <w:multiLevelType w:val="hybridMultilevel"/>
    <w:tmpl w:val="4D6EDA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37736B6E"/>
    <w:multiLevelType w:val="hybridMultilevel"/>
    <w:tmpl w:val="44A842E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382B7B2D"/>
    <w:multiLevelType w:val="hybridMultilevel"/>
    <w:tmpl w:val="87D0B7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E77730D"/>
    <w:multiLevelType w:val="hybridMultilevel"/>
    <w:tmpl w:val="30B631A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5238769A"/>
    <w:multiLevelType w:val="hybridMultilevel"/>
    <w:tmpl w:val="C6928476"/>
    <w:lvl w:ilvl="0" w:tplc="2E8038C2">
      <w:start w:val="1"/>
      <w:numFmt w:val="decimal"/>
      <w:lvlText w:val="%1."/>
      <w:lvlJc w:val="left"/>
      <w:pPr>
        <w:tabs>
          <w:tab w:val="num" w:pos="284"/>
        </w:tabs>
        <w:ind w:left="0" w:firstLine="0"/>
      </w:pPr>
      <w:rPr>
        <w:rFonts w:asciiTheme="minorHAnsi" w:eastAsiaTheme="minorHAnsi" w:hAnsiTheme="minorHAnsi" w:cstheme="minorHAns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7F1C38E7"/>
    <w:multiLevelType w:val="hybridMultilevel"/>
    <w:tmpl w:val="764A9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3"/>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EB"/>
    <w:rsid w:val="000251FF"/>
    <w:rsid w:val="000822BC"/>
    <w:rsid w:val="000E29D9"/>
    <w:rsid w:val="002B399E"/>
    <w:rsid w:val="0033716A"/>
    <w:rsid w:val="00403774"/>
    <w:rsid w:val="004626EB"/>
    <w:rsid w:val="004769AD"/>
    <w:rsid w:val="004C1EF7"/>
    <w:rsid w:val="004D1329"/>
    <w:rsid w:val="00502F44"/>
    <w:rsid w:val="005B12B7"/>
    <w:rsid w:val="005E32D3"/>
    <w:rsid w:val="006F22D2"/>
    <w:rsid w:val="007348EB"/>
    <w:rsid w:val="00752F96"/>
    <w:rsid w:val="00771DD4"/>
    <w:rsid w:val="007B1857"/>
    <w:rsid w:val="007C3363"/>
    <w:rsid w:val="00807D49"/>
    <w:rsid w:val="008355CD"/>
    <w:rsid w:val="008E027D"/>
    <w:rsid w:val="008E0567"/>
    <w:rsid w:val="0092507F"/>
    <w:rsid w:val="009A2D4E"/>
    <w:rsid w:val="00A538E6"/>
    <w:rsid w:val="00AF1461"/>
    <w:rsid w:val="00B17934"/>
    <w:rsid w:val="00B54D95"/>
    <w:rsid w:val="00BD5520"/>
    <w:rsid w:val="00BE319C"/>
    <w:rsid w:val="00C72BE2"/>
    <w:rsid w:val="00D40398"/>
    <w:rsid w:val="00D608B7"/>
    <w:rsid w:val="00D64E39"/>
    <w:rsid w:val="00E5507F"/>
    <w:rsid w:val="00E62BD2"/>
    <w:rsid w:val="00F158CD"/>
    <w:rsid w:val="00F22532"/>
    <w:rsid w:val="00F43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7E4D4B"/>
  <w15:docId w15:val="{4C0768C3-2EB7-4976-B890-2E454A2A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2507F"/>
  </w:style>
  <w:style w:type="paragraph" w:styleId="Nadpis1">
    <w:name w:val="heading 1"/>
    <w:basedOn w:val="Normln"/>
    <w:next w:val="Styl2"/>
    <w:link w:val="Nadpis1Char"/>
    <w:uiPriority w:val="99"/>
    <w:qFormat/>
    <w:rsid w:val="0092507F"/>
    <w:pPr>
      <w:keepNext/>
      <w:keepLines/>
      <w:numPr>
        <w:numId w:val="2"/>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paragraph" w:styleId="Nadpis2">
    <w:name w:val="heading 2"/>
    <w:basedOn w:val="Normln"/>
    <w:next w:val="Normln"/>
    <w:link w:val="Nadpis2Char"/>
    <w:uiPriority w:val="9"/>
    <w:unhideWhenUsed/>
    <w:rsid w:val="0092507F"/>
    <w:pPr>
      <w:keepNext/>
      <w:numPr>
        <w:ilvl w:val="1"/>
        <w:numId w:val="1"/>
      </w:numPr>
      <w:spacing w:before="240" w:after="120"/>
      <w:jc w:val="both"/>
      <w:outlineLvl w:val="1"/>
    </w:pPr>
    <w:rPr>
      <w:rFonts w:eastAsia="Calibri" w:cs="Times New Roman"/>
      <w:b/>
      <w:color w:val="1F497D"/>
      <w:sz w:val="24"/>
      <w:szCs w:val="24"/>
    </w:rPr>
  </w:style>
  <w:style w:type="paragraph" w:styleId="Nadpis3">
    <w:name w:val="heading 3"/>
    <w:basedOn w:val="Normln"/>
    <w:next w:val="Normln"/>
    <w:link w:val="Nadpis3Char"/>
    <w:uiPriority w:val="9"/>
    <w:semiHidden/>
    <w:unhideWhenUsed/>
    <w:rsid w:val="0092507F"/>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92507F"/>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92507F"/>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92507F"/>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92507F"/>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92507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2507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2507F"/>
    <w:rPr>
      <w:rFonts w:ascii="Arial" w:eastAsiaTheme="majorEastAsia" w:hAnsi="Arial" w:cs="Arial"/>
      <w:b/>
      <w:bCs/>
      <w:caps/>
      <w:color w:val="808080" w:themeColor="background1" w:themeShade="80"/>
      <w:sz w:val="28"/>
      <w:szCs w:val="28"/>
    </w:rPr>
  </w:style>
  <w:style w:type="character" w:customStyle="1" w:styleId="Nadpis2Char">
    <w:name w:val="Nadpis 2 Char"/>
    <w:basedOn w:val="Standardnpsmoodstavce"/>
    <w:link w:val="Nadpis2"/>
    <w:uiPriority w:val="9"/>
    <w:rsid w:val="0092507F"/>
    <w:rPr>
      <w:rFonts w:eastAsia="Calibri" w:cs="Times New Roman"/>
      <w:b/>
      <w:color w:val="1F497D"/>
      <w:sz w:val="24"/>
      <w:szCs w:val="24"/>
    </w:rPr>
  </w:style>
  <w:style w:type="character" w:customStyle="1" w:styleId="Nadpis3Char">
    <w:name w:val="Nadpis 3 Char"/>
    <w:basedOn w:val="Standardnpsmoodstavce"/>
    <w:link w:val="Nadpis3"/>
    <w:uiPriority w:val="9"/>
    <w:semiHidden/>
    <w:rsid w:val="0092507F"/>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92507F"/>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92507F"/>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92507F"/>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92507F"/>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92507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2507F"/>
    <w:rPr>
      <w:rFonts w:asciiTheme="majorHAnsi" w:eastAsiaTheme="majorEastAsia" w:hAnsiTheme="majorHAnsi" w:cstheme="majorBidi"/>
      <w:i/>
      <w:iCs/>
      <w:color w:val="272727" w:themeColor="text1" w:themeTint="D8"/>
      <w:sz w:val="21"/>
      <w:szCs w:val="21"/>
    </w:rPr>
  </w:style>
  <w:style w:type="paragraph" w:customStyle="1" w:styleId="Styl2">
    <w:name w:val="Styl2"/>
    <w:basedOn w:val="Bezmezer"/>
    <w:link w:val="Styl2Char"/>
    <w:uiPriority w:val="99"/>
    <w:qFormat/>
    <w:rsid w:val="0092507F"/>
    <w:pPr>
      <w:numPr>
        <w:ilvl w:val="2"/>
        <w:numId w:val="2"/>
      </w:numPr>
      <w:spacing w:before="120" w:after="120" w:line="276" w:lineRule="auto"/>
      <w:jc w:val="both"/>
    </w:pPr>
    <w:rPr>
      <w:rFonts w:ascii="Arial" w:eastAsia="Calibri" w:hAnsi="Arial" w:cs="Arial"/>
      <w:lang w:eastAsia="cs-CZ"/>
    </w:rPr>
  </w:style>
  <w:style w:type="character" w:customStyle="1" w:styleId="Styl2Char">
    <w:name w:val="Styl2 Char"/>
    <w:basedOn w:val="Standardnpsmoodstavce"/>
    <w:link w:val="Styl2"/>
    <w:uiPriority w:val="99"/>
    <w:locked/>
    <w:rsid w:val="0092507F"/>
    <w:rPr>
      <w:rFonts w:ascii="Arial" w:eastAsia="Calibri" w:hAnsi="Arial" w:cs="Arial"/>
      <w:lang w:eastAsia="cs-CZ"/>
    </w:rPr>
  </w:style>
  <w:style w:type="paragraph" w:customStyle="1" w:styleId="Psmena">
    <w:name w:val="Písmena"/>
    <w:uiPriority w:val="99"/>
    <w:qFormat/>
    <w:rsid w:val="0092507F"/>
    <w:pPr>
      <w:numPr>
        <w:ilvl w:val="3"/>
        <w:numId w:val="2"/>
      </w:numPr>
      <w:spacing w:after="0"/>
      <w:ind w:left="851"/>
      <w:jc w:val="both"/>
    </w:pPr>
    <w:rPr>
      <w:rFonts w:ascii="Arial" w:eastAsiaTheme="majorEastAsia" w:hAnsi="Arial" w:cs="Arial"/>
      <w:bCs/>
    </w:rPr>
  </w:style>
  <w:style w:type="paragraph" w:styleId="Zhlav">
    <w:name w:val="header"/>
    <w:basedOn w:val="Normln"/>
    <w:link w:val="ZhlavChar"/>
    <w:unhideWhenUsed/>
    <w:rsid w:val="0092507F"/>
    <w:pPr>
      <w:tabs>
        <w:tab w:val="center" w:pos="4536"/>
        <w:tab w:val="right" w:pos="9072"/>
      </w:tabs>
      <w:spacing w:after="0" w:line="240" w:lineRule="auto"/>
    </w:pPr>
  </w:style>
  <w:style w:type="character" w:customStyle="1" w:styleId="ZhlavChar">
    <w:name w:val="Záhlaví Char"/>
    <w:basedOn w:val="Standardnpsmoodstavce"/>
    <w:link w:val="Zhlav"/>
    <w:rsid w:val="0092507F"/>
  </w:style>
  <w:style w:type="paragraph" w:customStyle="1" w:styleId="Nadpisrove2">
    <w:name w:val="Nadpis úroveň 2"/>
    <w:basedOn w:val="Nadpis2"/>
    <w:next w:val="Styl2"/>
    <w:qFormat/>
    <w:rsid w:val="0092507F"/>
    <w:pPr>
      <w:numPr>
        <w:numId w:val="2"/>
      </w:numPr>
    </w:pPr>
    <w:rPr>
      <w:rFonts w:ascii="Arial" w:hAnsi="Arial" w:cs="Arial"/>
      <w:smallCaps/>
      <w:color w:val="000000" w:themeColor="text1"/>
      <w:sz w:val="22"/>
      <w:szCs w:val="22"/>
    </w:rPr>
  </w:style>
  <w:style w:type="paragraph" w:customStyle="1" w:styleId="doplnuchaze">
    <w:name w:val="doplní uchazeč"/>
    <w:basedOn w:val="Normln"/>
    <w:link w:val="doplnuchazeChar"/>
    <w:rsid w:val="0092507F"/>
    <w:pPr>
      <w:spacing w:after="120" w:line="280" w:lineRule="exact"/>
      <w:jc w:val="center"/>
    </w:pPr>
    <w:rPr>
      <w:rFonts w:ascii="Calibri" w:eastAsia="Times New Roman" w:hAnsi="Calibri" w:cs="Times New Roman"/>
      <w:b/>
      <w:sz w:val="20"/>
      <w:szCs w:val="20"/>
      <w:lang w:eastAsia="cs-CZ"/>
    </w:rPr>
  </w:style>
  <w:style w:type="character" w:customStyle="1" w:styleId="doplnuchazeChar">
    <w:name w:val="doplní uchazeč Char"/>
    <w:link w:val="doplnuchaze"/>
    <w:locked/>
    <w:rsid w:val="0092507F"/>
    <w:rPr>
      <w:rFonts w:ascii="Calibri" w:eastAsia="Times New Roman" w:hAnsi="Calibri" w:cs="Times New Roman"/>
      <w:b/>
      <w:sz w:val="20"/>
      <w:szCs w:val="20"/>
      <w:lang w:eastAsia="cs-CZ"/>
    </w:rPr>
  </w:style>
  <w:style w:type="paragraph" w:styleId="Bezmezer">
    <w:name w:val="No Spacing"/>
    <w:uiPriority w:val="1"/>
    <w:qFormat/>
    <w:rsid w:val="0092507F"/>
    <w:pPr>
      <w:spacing w:after="0" w:line="240" w:lineRule="auto"/>
    </w:pPr>
  </w:style>
  <w:style w:type="paragraph" w:styleId="Zpat">
    <w:name w:val="footer"/>
    <w:basedOn w:val="Normln"/>
    <w:link w:val="ZpatChar"/>
    <w:uiPriority w:val="99"/>
    <w:unhideWhenUsed/>
    <w:rsid w:val="002B399E"/>
    <w:pPr>
      <w:tabs>
        <w:tab w:val="center" w:pos="4536"/>
        <w:tab w:val="right" w:pos="9072"/>
      </w:tabs>
      <w:spacing w:after="0" w:line="240" w:lineRule="auto"/>
    </w:pPr>
  </w:style>
  <w:style w:type="character" w:customStyle="1" w:styleId="ZpatChar">
    <w:name w:val="Zápatí Char"/>
    <w:basedOn w:val="Standardnpsmoodstavce"/>
    <w:link w:val="Zpat"/>
    <w:uiPriority w:val="99"/>
    <w:rsid w:val="002B399E"/>
  </w:style>
  <w:style w:type="paragraph" w:styleId="Textbubliny">
    <w:name w:val="Balloon Text"/>
    <w:basedOn w:val="Normln"/>
    <w:link w:val="TextbublinyChar"/>
    <w:uiPriority w:val="99"/>
    <w:semiHidden/>
    <w:unhideWhenUsed/>
    <w:rsid w:val="000251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51FF"/>
    <w:rPr>
      <w:rFonts w:ascii="Segoe UI" w:hAnsi="Segoe UI" w:cs="Segoe UI"/>
      <w:sz w:val="18"/>
      <w:szCs w:val="18"/>
    </w:rPr>
  </w:style>
  <w:style w:type="paragraph" w:styleId="Zkladntext">
    <w:name w:val="Body Text"/>
    <w:basedOn w:val="Normln"/>
    <w:link w:val="ZkladntextChar"/>
    <w:semiHidden/>
    <w:unhideWhenUsed/>
    <w:rsid w:val="00E5507F"/>
    <w:pPr>
      <w:autoSpaceDE w:val="0"/>
      <w:autoSpaceDN w:val="0"/>
      <w:spacing w:after="0" w:line="240" w:lineRule="auto"/>
      <w:jc w:val="both"/>
    </w:pPr>
    <w:rPr>
      <w:rFonts w:ascii="Times New Roman" w:eastAsia="Times New Roman" w:hAnsi="Times New Roman" w:cs="Times New Roman"/>
      <w:b/>
      <w:szCs w:val="20"/>
      <w:lang w:eastAsia="cs-CZ"/>
    </w:rPr>
  </w:style>
  <w:style w:type="character" w:customStyle="1" w:styleId="ZkladntextChar">
    <w:name w:val="Základní text Char"/>
    <w:basedOn w:val="Standardnpsmoodstavce"/>
    <w:link w:val="Zkladntext"/>
    <w:semiHidden/>
    <w:rsid w:val="00E5507F"/>
    <w:rPr>
      <w:rFonts w:ascii="Times New Roman" w:eastAsia="Times New Roman" w:hAnsi="Times New Roman" w:cs="Times New Roman"/>
      <w:b/>
      <w:szCs w:val="20"/>
      <w:lang w:eastAsia="cs-CZ"/>
    </w:rPr>
  </w:style>
  <w:style w:type="paragraph" w:styleId="Odstavecseseznamem">
    <w:name w:val="List Paragraph"/>
    <w:basedOn w:val="Normln"/>
    <w:uiPriority w:val="34"/>
    <w:qFormat/>
    <w:rsid w:val="00E5507F"/>
    <w:pPr>
      <w:shd w:val="clear" w:color="auto" w:fill="FFFFFF"/>
      <w:spacing w:after="240"/>
      <w:ind w:left="720"/>
      <w:contextualSpacing/>
      <w:jc w:val="both"/>
    </w:pPr>
    <w:rPr>
      <w:rFonts w:ascii="Times New Roman" w:eastAsia="Calibri" w:hAnsi="Times New Roman" w:cs="Times New Roman"/>
    </w:rPr>
  </w:style>
  <w:style w:type="paragraph" w:customStyle="1" w:styleId="Default">
    <w:name w:val="Default"/>
    <w:rsid w:val="00E5507F"/>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lnek">
    <w:name w:val="Článek"/>
    <w:next w:val="Normln"/>
    <w:qFormat/>
    <w:rsid w:val="00E5507F"/>
    <w:pPr>
      <w:spacing w:after="120" w:line="240" w:lineRule="auto"/>
      <w:jc w:val="center"/>
    </w:pPr>
    <w:rPr>
      <w:rFonts w:ascii="Arial" w:hAnsi="Arial"/>
      <w:b/>
      <w:caps/>
      <w:sz w:val="20"/>
      <w:szCs w:val="20"/>
      <w:u w:val="single"/>
    </w:rPr>
  </w:style>
  <w:style w:type="paragraph" w:customStyle="1" w:styleId="slolnku">
    <w:name w:val="Číslo článku"/>
    <w:next w:val="lnek"/>
    <w:qFormat/>
    <w:rsid w:val="00E5507F"/>
    <w:pPr>
      <w:numPr>
        <w:numId w:val="3"/>
      </w:numPr>
      <w:spacing w:after="0" w:line="240" w:lineRule="auto"/>
      <w:jc w:val="center"/>
    </w:pPr>
    <w:rPr>
      <w:rFonts w:ascii="Arial" w:hAnsi="Arial"/>
      <w:b/>
      <w:sz w:val="20"/>
      <w:szCs w:val="20"/>
    </w:rPr>
  </w:style>
  <w:style w:type="paragraph" w:customStyle="1" w:styleId="TPOOdstavec">
    <w:name w:val="TPO Odstavec"/>
    <w:basedOn w:val="Normln"/>
    <w:rsid w:val="00E55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spacing w:after="0" w:line="240" w:lineRule="auto"/>
      <w:jc w:val="both"/>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B54D95"/>
    <w:rPr>
      <w:color w:val="0000FF" w:themeColor="hyperlink"/>
      <w:u w:val="single"/>
    </w:rPr>
  </w:style>
  <w:style w:type="character" w:customStyle="1" w:styleId="UnresolvedMention">
    <w:name w:val="Unresolved Mention"/>
    <w:basedOn w:val="Standardnpsmoodstavce"/>
    <w:uiPriority w:val="99"/>
    <w:semiHidden/>
    <w:unhideWhenUsed/>
    <w:rsid w:val="00B54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m.volfova@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sm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7215E-BF0B-4E40-863D-EB8BA8FA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1541</Words>
  <Characters>9097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dc:creator>
  <cp:keywords/>
  <dc:description/>
  <cp:lastModifiedBy>Jana Volfová</cp:lastModifiedBy>
  <cp:revision>5</cp:revision>
  <dcterms:created xsi:type="dcterms:W3CDTF">2020-11-02T08:46:00Z</dcterms:created>
  <dcterms:modified xsi:type="dcterms:W3CDTF">2020-11-03T09:20:00Z</dcterms:modified>
</cp:coreProperties>
</file>